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0B" w:rsidRDefault="0067030B" w:rsidP="0067030B">
      <w:pPr>
        <w:spacing w:after="0" w:line="240" w:lineRule="auto"/>
        <w:jc w:val="center"/>
        <w:rPr>
          <w:rFonts w:ascii="Calibri" w:eastAsia="Calibri" w:hAnsi="Calibri" w:cs="Times New Roman"/>
          <w:b/>
          <w:sz w:val="28"/>
          <w:szCs w:val="28"/>
        </w:rPr>
      </w:pPr>
      <w:r w:rsidRPr="0067030B">
        <w:rPr>
          <w:rFonts w:ascii="Calibri" w:eastAsia="Calibri" w:hAnsi="Calibri" w:cs="Times New Roman"/>
          <w:b/>
          <w:sz w:val="28"/>
          <w:szCs w:val="28"/>
        </w:rPr>
        <w:t>Pupil Premium Strategy for Ladysmith Infant and Nursery School</w:t>
      </w:r>
    </w:p>
    <w:p w:rsidR="0067030B" w:rsidRPr="0067030B" w:rsidRDefault="0067030B" w:rsidP="0067030B">
      <w:pPr>
        <w:spacing w:after="0" w:line="240" w:lineRule="auto"/>
        <w:jc w:val="center"/>
        <w:rPr>
          <w:rFonts w:ascii="Calibri" w:eastAsia="Calibri" w:hAnsi="Calibri" w:cs="Times New Roman"/>
          <w:b/>
          <w:sz w:val="28"/>
          <w:szCs w:val="28"/>
        </w:rPr>
      </w:pPr>
    </w:p>
    <w:p w:rsidR="00282C00" w:rsidRPr="00282C00" w:rsidRDefault="00282C00" w:rsidP="00282C00">
      <w:pPr>
        <w:spacing w:after="0" w:line="240" w:lineRule="auto"/>
        <w:rPr>
          <w:rFonts w:ascii="Calibri" w:eastAsia="Calibri" w:hAnsi="Calibri" w:cs="Times New Roman"/>
        </w:rPr>
      </w:pPr>
      <w:r w:rsidRPr="00282C00">
        <w:rPr>
          <w:rFonts w:ascii="Calibri" w:eastAsia="Calibri" w:hAnsi="Calibri" w:cs="Times New Roman"/>
        </w:rPr>
        <w:t>The Pupil Premium is an allocation of additional funding provided to schools to support specific groups o</w:t>
      </w:r>
      <w:r w:rsidR="006C06F1">
        <w:rPr>
          <w:rFonts w:ascii="Calibri" w:eastAsia="Calibri" w:hAnsi="Calibri" w:cs="Times New Roman"/>
        </w:rPr>
        <w:t>f children who are vulnerable to</w:t>
      </w:r>
      <w:r w:rsidRPr="00282C00">
        <w:rPr>
          <w:rFonts w:ascii="Calibri" w:eastAsia="Calibri" w:hAnsi="Calibri" w:cs="Times New Roman"/>
        </w:rPr>
        <w:t xml:space="preserve"> possible underachievement. These include pupils who are entitled to free school meals; those looked after by the local authority for at least six months and the children of armed service personnel. The Government believes that the Pupil Premium, which is additional to the main school funding, is the best way to address the current underlying inequalities between children eligible for Free School Meals (FSM) and their peers. We are committed to targeting PPG funding to support the raising of attainment for the most vulnerable children in our school. Schools are required to report on the amount of funding received; how this is being used and the difference it is making.</w:t>
      </w:r>
    </w:p>
    <w:p w:rsidR="00282C00" w:rsidRPr="00282C00" w:rsidRDefault="00282C00" w:rsidP="00282C00">
      <w:pPr>
        <w:spacing w:after="0" w:line="240" w:lineRule="auto"/>
        <w:rPr>
          <w:rFonts w:ascii="Calibri" w:eastAsia="Calibri" w:hAnsi="Calibri" w:cs="Times New Roman"/>
        </w:rPr>
      </w:pPr>
    </w:p>
    <w:tbl>
      <w:tblPr>
        <w:tblStyle w:val="TableGrid1"/>
        <w:tblW w:w="10490" w:type="dxa"/>
        <w:tblInd w:w="-34" w:type="dxa"/>
        <w:tblLook w:val="04A0" w:firstRow="1" w:lastRow="0" w:firstColumn="1" w:lastColumn="0" w:noHBand="0" w:noVBand="1"/>
      </w:tblPr>
      <w:tblGrid>
        <w:gridCol w:w="2022"/>
        <w:gridCol w:w="6133"/>
        <w:gridCol w:w="254"/>
        <w:gridCol w:w="2081"/>
      </w:tblGrid>
      <w:tr w:rsidR="00282C00" w:rsidRPr="00282C00" w:rsidTr="00FD7192">
        <w:trPr>
          <w:trHeight w:val="150"/>
        </w:trPr>
        <w:tc>
          <w:tcPr>
            <w:tcW w:w="10490" w:type="dxa"/>
            <w:gridSpan w:val="4"/>
            <w:shd w:val="clear" w:color="auto" w:fill="FFC000"/>
          </w:tcPr>
          <w:p w:rsidR="0067030B" w:rsidRDefault="0067030B" w:rsidP="00282C00">
            <w:pPr>
              <w:jc w:val="center"/>
              <w:rPr>
                <w:rFonts w:ascii="Calibri" w:eastAsia="Calibri" w:hAnsi="Calibri" w:cs="Times New Roman"/>
                <w:b/>
                <w:color w:val="761E28"/>
                <w:lang w:eastAsia="en-GB"/>
              </w:rPr>
            </w:pPr>
          </w:p>
          <w:p w:rsidR="00282C00" w:rsidRPr="0067030B" w:rsidRDefault="00282C00" w:rsidP="00282C00">
            <w:pPr>
              <w:jc w:val="center"/>
              <w:rPr>
                <w:rFonts w:ascii="Calibri" w:eastAsia="Calibri" w:hAnsi="Calibri" w:cs="Times New Roman"/>
                <w:b/>
                <w:color w:val="761E28"/>
                <w:sz w:val="28"/>
                <w:szCs w:val="28"/>
                <w:lang w:eastAsia="en-GB"/>
              </w:rPr>
            </w:pPr>
            <w:r w:rsidRPr="00282C00">
              <w:rPr>
                <w:rFonts w:ascii="Calibri" w:eastAsia="Calibri" w:hAnsi="Calibri" w:cs="Times New Roman"/>
                <w:b/>
                <w:color w:val="761E28"/>
                <w:sz w:val="28"/>
                <w:szCs w:val="28"/>
                <w:lang w:eastAsia="en-GB"/>
              </w:rPr>
              <w:t>The Pupil Premium Grant</w:t>
            </w:r>
            <w:r w:rsidR="0067030B" w:rsidRPr="0067030B">
              <w:rPr>
                <w:rFonts w:ascii="Calibri" w:eastAsia="Calibri" w:hAnsi="Calibri" w:cs="Times New Roman"/>
                <w:b/>
                <w:color w:val="761E28"/>
                <w:sz w:val="28"/>
                <w:szCs w:val="28"/>
                <w:lang w:eastAsia="en-GB"/>
              </w:rPr>
              <w:t xml:space="preserve"> Annual Report</w:t>
            </w:r>
            <w:r w:rsidR="0067030B">
              <w:rPr>
                <w:rFonts w:ascii="Calibri" w:eastAsia="Calibri" w:hAnsi="Calibri" w:cs="Times New Roman"/>
                <w:b/>
                <w:color w:val="761E28"/>
                <w:sz w:val="28"/>
                <w:szCs w:val="28"/>
                <w:lang w:eastAsia="en-GB"/>
              </w:rPr>
              <w:t xml:space="preserve"> for the </w:t>
            </w:r>
            <w:r w:rsidR="0067030B" w:rsidRPr="0067030B">
              <w:rPr>
                <w:rFonts w:ascii="Calibri" w:eastAsia="Calibri" w:hAnsi="Calibri" w:cs="Times New Roman"/>
                <w:b/>
                <w:color w:val="761E28"/>
                <w:sz w:val="28"/>
                <w:szCs w:val="28"/>
                <w:lang w:eastAsia="en-GB"/>
              </w:rPr>
              <w:t>year:</w:t>
            </w:r>
          </w:p>
          <w:p w:rsidR="0067030B" w:rsidRPr="00282C00" w:rsidRDefault="0067030B" w:rsidP="00282C00">
            <w:pPr>
              <w:jc w:val="center"/>
              <w:rPr>
                <w:rFonts w:ascii="Calibri" w:eastAsia="Calibri" w:hAnsi="Calibri" w:cs="Times New Roman"/>
                <w:lang w:eastAsia="en-GB"/>
              </w:rPr>
            </w:pPr>
          </w:p>
        </w:tc>
      </w:tr>
      <w:tr w:rsidR="00282C00" w:rsidRPr="00282C00" w:rsidTr="00FD7192">
        <w:trPr>
          <w:trHeight w:val="150"/>
        </w:trPr>
        <w:tc>
          <w:tcPr>
            <w:tcW w:w="10490" w:type="dxa"/>
            <w:gridSpan w:val="4"/>
            <w:shd w:val="clear" w:color="auto" w:fill="FFFFFF" w:themeFill="background1"/>
          </w:tcPr>
          <w:p w:rsidR="0067030B" w:rsidRDefault="0067030B" w:rsidP="00282C00">
            <w:pPr>
              <w:jc w:val="center"/>
              <w:rPr>
                <w:rFonts w:ascii="Calibri" w:eastAsia="Calibri" w:hAnsi="Calibri" w:cs="Times New Roman"/>
                <w:b/>
                <w:color w:val="761E28"/>
                <w:sz w:val="40"/>
                <w:szCs w:val="40"/>
              </w:rPr>
            </w:pPr>
          </w:p>
          <w:p w:rsidR="00282C00" w:rsidRDefault="00282C00" w:rsidP="00282C00">
            <w:pPr>
              <w:jc w:val="center"/>
              <w:rPr>
                <w:rFonts w:ascii="Calibri" w:eastAsia="Calibri" w:hAnsi="Calibri" w:cs="Times New Roman"/>
                <w:b/>
                <w:color w:val="761E28"/>
                <w:sz w:val="40"/>
                <w:szCs w:val="40"/>
              </w:rPr>
            </w:pPr>
            <w:r w:rsidRPr="00282C00">
              <w:rPr>
                <w:rFonts w:ascii="Calibri" w:eastAsia="Calibri" w:hAnsi="Calibri" w:cs="Times New Roman"/>
                <w:b/>
                <w:color w:val="761E28"/>
                <w:sz w:val="40"/>
                <w:szCs w:val="40"/>
              </w:rPr>
              <w:t>2015-2016</w:t>
            </w:r>
          </w:p>
          <w:p w:rsidR="0067030B" w:rsidRPr="00282C00" w:rsidRDefault="0067030B" w:rsidP="00282C00">
            <w:pPr>
              <w:jc w:val="center"/>
              <w:rPr>
                <w:rFonts w:ascii="Calibri" w:eastAsia="Calibri" w:hAnsi="Calibri" w:cs="Times New Roman"/>
                <w:b/>
                <w:color w:val="761E28"/>
                <w:sz w:val="24"/>
                <w:szCs w:val="24"/>
              </w:rPr>
            </w:pPr>
          </w:p>
        </w:tc>
      </w:tr>
      <w:tr w:rsidR="00282C00" w:rsidRPr="00282C00" w:rsidTr="00FD7192">
        <w:trPr>
          <w:trHeight w:val="136"/>
        </w:trPr>
        <w:tc>
          <w:tcPr>
            <w:tcW w:w="10490" w:type="dxa"/>
            <w:gridSpan w:val="4"/>
            <w:shd w:val="clear" w:color="auto" w:fill="FFC000"/>
          </w:tcPr>
          <w:p w:rsidR="00282C00" w:rsidRPr="00282C00" w:rsidRDefault="00282C00" w:rsidP="00282C00">
            <w:pPr>
              <w:jc w:val="center"/>
              <w:rPr>
                <w:rFonts w:ascii="Calibri" w:eastAsia="Calibri" w:hAnsi="Calibri" w:cs="Times New Roman"/>
                <w:sz w:val="28"/>
                <w:szCs w:val="28"/>
              </w:rPr>
            </w:pPr>
            <w:r w:rsidRPr="00282C00">
              <w:rPr>
                <w:rFonts w:ascii="Calibri" w:eastAsia="Calibri" w:hAnsi="Calibri" w:cs="Times New Roman"/>
                <w:color w:val="761E28"/>
                <w:sz w:val="28"/>
                <w:szCs w:val="28"/>
                <w:lang w:eastAsia="en-GB"/>
              </w:rPr>
              <w:t>Number of pupils and</w:t>
            </w:r>
            <w:r w:rsidRPr="0067030B">
              <w:rPr>
                <w:rFonts w:ascii="Calibri" w:eastAsia="Calibri" w:hAnsi="Calibri" w:cs="Times New Roman"/>
                <w:color w:val="761E28"/>
                <w:sz w:val="28"/>
                <w:szCs w:val="28"/>
                <w:lang w:eastAsia="en-GB"/>
              </w:rPr>
              <w:t xml:space="preserve"> projected</w:t>
            </w:r>
            <w:r w:rsidRPr="00282C00">
              <w:rPr>
                <w:rFonts w:ascii="Calibri" w:eastAsia="Calibri" w:hAnsi="Calibri" w:cs="Times New Roman"/>
                <w:color w:val="761E28"/>
                <w:sz w:val="28"/>
                <w:szCs w:val="28"/>
                <w:lang w:eastAsia="en-GB"/>
              </w:rPr>
              <w:t xml:space="preserve"> pupil prem</w:t>
            </w:r>
            <w:r w:rsidRPr="0067030B">
              <w:rPr>
                <w:rFonts w:ascii="Calibri" w:eastAsia="Calibri" w:hAnsi="Calibri" w:cs="Times New Roman"/>
                <w:color w:val="761E28"/>
                <w:sz w:val="28"/>
                <w:szCs w:val="28"/>
                <w:lang w:eastAsia="en-GB"/>
              </w:rPr>
              <w:t xml:space="preserve">ium grant (PPG) for </w:t>
            </w:r>
            <w:r w:rsidRPr="00282C00">
              <w:rPr>
                <w:rFonts w:ascii="Calibri" w:eastAsia="Calibri" w:hAnsi="Calibri" w:cs="Times New Roman"/>
                <w:color w:val="761E28"/>
                <w:sz w:val="28"/>
                <w:szCs w:val="28"/>
                <w:lang w:eastAsia="en-GB"/>
              </w:rPr>
              <w:t>2015/16</w:t>
            </w:r>
          </w:p>
        </w:tc>
      </w:tr>
      <w:tr w:rsidR="00282C00" w:rsidRPr="00282C00" w:rsidTr="00FD7192">
        <w:trPr>
          <w:trHeight w:val="150"/>
        </w:trPr>
        <w:tc>
          <w:tcPr>
            <w:tcW w:w="8409" w:type="dxa"/>
            <w:gridSpan w:val="3"/>
            <w:shd w:val="clear" w:color="auto" w:fill="FFFFFF" w:themeFill="background1"/>
          </w:tcPr>
          <w:p w:rsidR="00282C00" w:rsidRPr="00282C00" w:rsidRDefault="00282C00" w:rsidP="00282C00">
            <w:pPr>
              <w:rPr>
                <w:rFonts w:ascii="Calibri" w:eastAsia="Calibri" w:hAnsi="Calibri" w:cs="Times New Roman"/>
              </w:rPr>
            </w:pPr>
            <w:r w:rsidRPr="00282C00">
              <w:rPr>
                <w:rFonts w:ascii="Calibri" w:eastAsia="Calibri" w:hAnsi="Calibri" w:cs="Times New Roman"/>
              </w:rPr>
              <w:t>Total number of pupils on roll</w:t>
            </w:r>
          </w:p>
        </w:tc>
        <w:tc>
          <w:tcPr>
            <w:tcW w:w="2081" w:type="dxa"/>
            <w:shd w:val="clear" w:color="auto" w:fill="FFFFFF" w:themeFill="background1"/>
          </w:tcPr>
          <w:p w:rsidR="00282C00" w:rsidRPr="00282C00" w:rsidRDefault="00282C00" w:rsidP="00282C00">
            <w:pPr>
              <w:rPr>
                <w:rFonts w:ascii="Calibri" w:eastAsia="Calibri" w:hAnsi="Calibri" w:cs="Times New Roman"/>
              </w:rPr>
            </w:pPr>
            <w:r w:rsidRPr="00282C00">
              <w:rPr>
                <w:rFonts w:ascii="Calibri" w:eastAsia="Calibri" w:hAnsi="Calibri" w:cs="Times New Roman"/>
              </w:rPr>
              <w:t>270</w:t>
            </w:r>
          </w:p>
        </w:tc>
      </w:tr>
      <w:tr w:rsidR="00282C00" w:rsidRPr="00282C00" w:rsidTr="00FD7192">
        <w:trPr>
          <w:trHeight w:val="150"/>
        </w:trPr>
        <w:tc>
          <w:tcPr>
            <w:tcW w:w="8409" w:type="dxa"/>
            <w:gridSpan w:val="3"/>
            <w:shd w:val="clear" w:color="auto" w:fill="FFFFFF" w:themeFill="background1"/>
          </w:tcPr>
          <w:p w:rsidR="00282C00" w:rsidRPr="00282C00" w:rsidRDefault="00282C00" w:rsidP="00282C00">
            <w:pPr>
              <w:rPr>
                <w:rFonts w:ascii="Calibri" w:eastAsia="Calibri" w:hAnsi="Calibri" w:cs="Times New Roman"/>
              </w:rPr>
            </w:pPr>
            <w:r w:rsidRPr="00282C00">
              <w:rPr>
                <w:rFonts w:ascii="Calibri" w:eastAsia="Calibri" w:hAnsi="Calibri" w:cs="Times New Roman"/>
              </w:rPr>
              <w:t>Total number of pupils eligible for PPG</w:t>
            </w:r>
          </w:p>
        </w:tc>
        <w:tc>
          <w:tcPr>
            <w:tcW w:w="2081" w:type="dxa"/>
            <w:shd w:val="clear" w:color="auto" w:fill="FFFFFF" w:themeFill="background1"/>
          </w:tcPr>
          <w:p w:rsidR="00282C00" w:rsidRPr="00282C00" w:rsidRDefault="00282C00" w:rsidP="00282C00">
            <w:pPr>
              <w:rPr>
                <w:rFonts w:ascii="Calibri" w:eastAsia="Calibri" w:hAnsi="Calibri" w:cs="Times New Roman"/>
              </w:rPr>
            </w:pPr>
            <w:r w:rsidRPr="00282C00">
              <w:rPr>
                <w:rFonts w:ascii="Calibri" w:eastAsia="Calibri" w:hAnsi="Calibri" w:cs="Times New Roman"/>
              </w:rPr>
              <w:t>27</w:t>
            </w:r>
          </w:p>
        </w:tc>
      </w:tr>
      <w:tr w:rsidR="00282C00" w:rsidRPr="00282C00" w:rsidTr="00FD7192">
        <w:trPr>
          <w:trHeight w:val="150"/>
        </w:trPr>
        <w:tc>
          <w:tcPr>
            <w:tcW w:w="8409" w:type="dxa"/>
            <w:gridSpan w:val="3"/>
            <w:shd w:val="clear" w:color="auto" w:fill="FFFFFF" w:themeFill="background1"/>
          </w:tcPr>
          <w:p w:rsidR="00282C00" w:rsidRPr="00282C00" w:rsidRDefault="00282C00" w:rsidP="00282C00">
            <w:pPr>
              <w:rPr>
                <w:rFonts w:ascii="Calibri" w:eastAsia="Calibri" w:hAnsi="Calibri" w:cs="Times New Roman"/>
              </w:rPr>
            </w:pPr>
            <w:r w:rsidRPr="00282C00">
              <w:rPr>
                <w:rFonts w:ascii="Calibri" w:eastAsia="Calibri" w:hAnsi="Calibri" w:cs="Times New Roman"/>
              </w:rPr>
              <w:t>Total amount of PPG received    (£1320 per pupil)</w:t>
            </w:r>
          </w:p>
        </w:tc>
        <w:tc>
          <w:tcPr>
            <w:tcW w:w="2081" w:type="dxa"/>
            <w:shd w:val="clear" w:color="auto" w:fill="FFFFFF" w:themeFill="background1"/>
          </w:tcPr>
          <w:p w:rsidR="00282C00" w:rsidRPr="00282C00" w:rsidRDefault="00282C00" w:rsidP="00282C00">
            <w:pPr>
              <w:rPr>
                <w:rFonts w:ascii="Calibri" w:eastAsia="Calibri" w:hAnsi="Calibri" w:cs="Times New Roman"/>
              </w:rPr>
            </w:pPr>
            <w:r w:rsidRPr="00282C00">
              <w:rPr>
                <w:rFonts w:ascii="Calibri" w:eastAsia="Calibri" w:hAnsi="Calibri" w:cs="Times New Roman"/>
              </w:rPr>
              <w:t>£35640</w:t>
            </w:r>
          </w:p>
        </w:tc>
      </w:tr>
      <w:tr w:rsidR="00282C00" w:rsidRPr="00282C00" w:rsidTr="00FD7192">
        <w:trPr>
          <w:trHeight w:val="126"/>
        </w:trPr>
        <w:tc>
          <w:tcPr>
            <w:tcW w:w="10490" w:type="dxa"/>
            <w:gridSpan w:val="4"/>
            <w:shd w:val="clear" w:color="auto" w:fill="FFC000"/>
          </w:tcPr>
          <w:p w:rsidR="00282C00" w:rsidRPr="00282C00" w:rsidRDefault="00282C00" w:rsidP="00282C00">
            <w:pPr>
              <w:jc w:val="center"/>
              <w:rPr>
                <w:rFonts w:ascii="Calibri" w:eastAsia="Calibri" w:hAnsi="Calibri" w:cs="Times New Roman"/>
                <w:sz w:val="28"/>
                <w:szCs w:val="28"/>
              </w:rPr>
            </w:pPr>
            <w:r w:rsidRPr="00282C00">
              <w:rPr>
                <w:rFonts w:ascii="Calibri" w:eastAsia="Calibri" w:hAnsi="Calibri" w:cs="Times New Roman"/>
                <w:color w:val="761E28"/>
                <w:sz w:val="28"/>
                <w:szCs w:val="28"/>
              </w:rPr>
              <w:t>How the PPG is being spent in 2015 - 2016</w:t>
            </w:r>
          </w:p>
        </w:tc>
      </w:tr>
      <w:tr w:rsidR="00282C00" w:rsidRPr="00282C00" w:rsidTr="00FD7192">
        <w:trPr>
          <w:trHeight w:val="368"/>
        </w:trPr>
        <w:tc>
          <w:tcPr>
            <w:tcW w:w="2022" w:type="dxa"/>
          </w:tcPr>
          <w:p w:rsidR="00282C00" w:rsidRPr="00282C00" w:rsidRDefault="00282C00" w:rsidP="00282C00">
            <w:pPr>
              <w:spacing w:after="200" w:line="276" w:lineRule="auto"/>
              <w:rPr>
                <w:rFonts w:ascii="Calibri" w:eastAsia="Calibri" w:hAnsi="Calibri" w:cs="Times New Roman"/>
              </w:rPr>
            </w:pPr>
            <w:r w:rsidRPr="00282C00">
              <w:rPr>
                <w:rFonts w:ascii="Calibri" w:eastAsia="Calibri" w:hAnsi="Calibri" w:cs="Times New Roman"/>
              </w:rPr>
              <w:t>PPG Area</w:t>
            </w:r>
          </w:p>
        </w:tc>
        <w:tc>
          <w:tcPr>
            <w:tcW w:w="6133" w:type="dxa"/>
          </w:tcPr>
          <w:p w:rsidR="00282C00" w:rsidRPr="00282C00" w:rsidRDefault="00282C00" w:rsidP="00282C00">
            <w:pPr>
              <w:rPr>
                <w:rFonts w:ascii="Calibri" w:eastAsia="Calibri" w:hAnsi="Calibri" w:cs="Times New Roman"/>
              </w:rPr>
            </w:pPr>
            <w:r w:rsidRPr="00282C00">
              <w:rPr>
                <w:rFonts w:ascii="Calibri" w:eastAsia="Calibri" w:hAnsi="Calibri" w:cs="Times New Roman"/>
              </w:rPr>
              <w:t>PPG Intervention/support</w:t>
            </w:r>
          </w:p>
        </w:tc>
        <w:tc>
          <w:tcPr>
            <w:tcW w:w="2335" w:type="dxa"/>
            <w:gridSpan w:val="2"/>
          </w:tcPr>
          <w:p w:rsidR="00282C00" w:rsidRPr="00282C00" w:rsidRDefault="00282C00" w:rsidP="00282C00">
            <w:pPr>
              <w:spacing w:after="200" w:line="276" w:lineRule="auto"/>
              <w:rPr>
                <w:rFonts w:ascii="Calibri" w:eastAsia="Calibri" w:hAnsi="Calibri" w:cs="Times New Roman"/>
              </w:rPr>
            </w:pPr>
            <w:r w:rsidRPr="00282C00">
              <w:rPr>
                <w:rFonts w:ascii="Calibri" w:eastAsia="Calibri" w:hAnsi="Calibri" w:cs="Times New Roman"/>
              </w:rPr>
              <w:t>Cost</w:t>
            </w:r>
          </w:p>
        </w:tc>
      </w:tr>
      <w:tr w:rsidR="00282C00" w:rsidRPr="00282C00" w:rsidTr="00FD7192">
        <w:trPr>
          <w:trHeight w:val="281"/>
        </w:trPr>
        <w:tc>
          <w:tcPr>
            <w:tcW w:w="2022" w:type="dxa"/>
            <w:vMerge w:val="restart"/>
          </w:tcPr>
          <w:p w:rsidR="00282C00" w:rsidRPr="00282C00" w:rsidRDefault="00282C00" w:rsidP="00282C00">
            <w:pPr>
              <w:spacing w:after="200" w:line="276" w:lineRule="auto"/>
              <w:rPr>
                <w:rFonts w:ascii="Calibri" w:eastAsia="Calibri" w:hAnsi="Calibri" w:cs="Times New Roman"/>
              </w:rPr>
            </w:pPr>
            <w:r w:rsidRPr="00282C00">
              <w:rPr>
                <w:rFonts w:ascii="Calibri" w:eastAsia="Calibri" w:hAnsi="Calibri" w:cs="Times New Roman"/>
              </w:rPr>
              <w:t>Extended School Support</w:t>
            </w:r>
          </w:p>
        </w:tc>
        <w:tc>
          <w:tcPr>
            <w:tcW w:w="6133" w:type="dxa"/>
          </w:tcPr>
          <w:p w:rsidR="00282C00" w:rsidRPr="00282C00" w:rsidRDefault="00282C00" w:rsidP="00282C00">
            <w:pPr>
              <w:rPr>
                <w:rFonts w:ascii="Calibri" w:eastAsia="Calibri" w:hAnsi="Calibri" w:cs="Times New Roman"/>
              </w:rPr>
            </w:pPr>
            <w:r>
              <w:rPr>
                <w:rFonts w:ascii="Calibri" w:eastAsia="Calibri" w:hAnsi="Calibri" w:cs="Times New Roman"/>
              </w:rPr>
              <w:t xml:space="preserve">Early Morning </w:t>
            </w:r>
            <w:r w:rsidRPr="00282C00">
              <w:rPr>
                <w:rFonts w:ascii="Calibri" w:eastAsia="Calibri" w:hAnsi="Calibri" w:cs="Times New Roman"/>
              </w:rPr>
              <w:t>Club</w:t>
            </w:r>
          </w:p>
        </w:tc>
        <w:tc>
          <w:tcPr>
            <w:tcW w:w="2335" w:type="dxa"/>
            <w:gridSpan w:val="2"/>
            <w:vMerge w:val="restart"/>
          </w:tcPr>
          <w:p w:rsidR="00282C00" w:rsidRPr="00282C00" w:rsidRDefault="00282C00" w:rsidP="00282C00">
            <w:pPr>
              <w:rPr>
                <w:rFonts w:ascii="Calibri" w:eastAsia="Calibri" w:hAnsi="Calibri" w:cs="Times New Roman"/>
              </w:rPr>
            </w:pPr>
            <w:r w:rsidRPr="00282C00">
              <w:rPr>
                <w:rFonts w:ascii="Calibri" w:eastAsia="Calibri" w:hAnsi="Calibri" w:cs="Times New Roman"/>
              </w:rPr>
              <w:t>£1,881</w:t>
            </w:r>
          </w:p>
          <w:p w:rsidR="00282C00" w:rsidRPr="00282C00" w:rsidRDefault="00282C00" w:rsidP="00282C00">
            <w:pPr>
              <w:rPr>
                <w:rFonts w:ascii="Calibri" w:eastAsia="Calibri" w:hAnsi="Calibri" w:cs="Times New Roman"/>
              </w:rPr>
            </w:pPr>
          </w:p>
          <w:p w:rsidR="00282C00" w:rsidRPr="00282C00" w:rsidRDefault="00282C00" w:rsidP="00282C00">
            <w:pPr>
              <w:rPr>
                <w:rFonts w:ascii="Calibri" w:eastAsia="Calibri" w:hAnsi="Calibri" w:cs="Times New Roman"/>
              </w:rPr>
            </w:pPr>
          </w:p>
        </w:tc>
      </w:tr>
      <w:tr w:rsidR="00282C00" w:rsidRPr="00282C00" w:rsidTr="00FD7192">
        <w:trPr>
          <w:trHeight w:val="281"/>
        </w:trPr>
        <w:tc>
          <w:tcPr>
            <w:tcW w:w="2022" w:type="dxa"/>
            <w:vMerge/>
          </w:tcPr>
          <w:p w:rsidR="00282C00" w:rsidRPr="00282C00" w:rsidRDefault="00282C00" w:rsidP="00282C00">
            <w:pPr>
              <w:spacing w:after="200" w:line="276" w:lineRule="auto"/>
              <w:rPr>
                <w:rFonts w:ascii="Calibri" w:eastAsia="Calibri" w:hAnsi="Calibri" w:cs="Times New Roman"/>
              </w:rPr>
            </w:pPr>
          </w:p>
        </w:tc>
        <w:tc>
          <w:tcPr>
            <w:tcW w:w="6133" w:type="dxa"/>
          </w:tcPr>
          <w:p w:rsidR="00282C00" w:rsidRPr="00282C00" w:rsidRDefault="00282C00" w:rsidP="00282C00">
            <w:pPr>
              <w:rPr>
                <w:rFonts w:ascii="Calibri" w:eastAsia="Calibri" w:hAnsi="Calibri" w:cs="Times New Roman"/>
              </w:rPr>
            </w:pPr>
            <w:r w:rsidRPr="00282C00">
              <w:rPr>
                <w:rFonts w:ascii="Calibri" w:eastAsia="Calibri" w:hAnsi="Calibri" w:cs="Times New Roman"/>
              </w:rPr>
              <w:t>After school Activities</w:t>
            </w:r>
          </w:p>
        </w:tc>
        <w:tc>
          <w:tcPr>
            <w:tcW w:w="2335" w:type="dxa"/>
            <w:gridSpan w:val="2"/>
            <w:vMerge/>
          </w:tcPr>
          <w:p w:rsidR="00282C00" w:rsidRPr="00282C00" w:rsidRDefault="00282C00" w:rsidP="00282C00">
            <w:pPr>
              <w:rPr>
                <w:rFonts w:ascii="Calibri" w:eastAsia="Calibri" w:hAnsi="Calibri" w:cs="Times New Roman"/>
              </w:rPr>
            </w:pPr>
          </w:p>
        </w:tc>
      </w:tr>
      <w:tr w:rsidR="00282C00" w:rsidRPr="00282C00" w:rsidTr="00FD7192">
        <w:trPr>
          <w:trHeight w:val="296"/>
        </w:trPr>
        <w:tc>
          <w:tcPr>
            <w:tcW w:w="2022" w:type="dxa"/>
            <w:vMerge/>
          </w:tcPr>
          <w:p w:rsidR="00282C00" w:rsidRPr="00282C00" w:rsidRDefault="00282C00" w:rsidP="00282C00">
            <w:pPr>
              <w:spacing w:after="200" w:line="276" w:lineRule="auto"/>
              <w:rPr>
                <w:rFonts w:ascii="Calibri" w:eastAsia="Calibri" w:hAnsi="Calibri" w:cs="Times New Roman"/>
              </w:rPr>
            </w:pPr>
          </w:p>
        </w:tc>
        <w:tc>
          <w:tcPr>
            <w:tcW w:w="6133" w:type="dxa"/>
          </w:tcPr>
          <w:p w:rsidR="00282C00" w:rsidRPr="00282C00" w:rsidRDefault="00282C00" w:rsidP="00282C00">
            <w:pPr>
              <w:rPr>
                <w:rFonts w:ascii="Calibri" w:eastAsia="Calibri" w:hAnsi="Calibri" w:cs="Times New Roman"/>
              </w:rPr>
            </w:pPr>
            <w:r w:rsidRPr="00282C00">
              <w:rPr>
                <w:rFonts w:ascii="Calibri" w:eastAsia="Calibri" w:hAnsi="Calibri" w:cs="Times New Roman"/>
              </w:rPr>
              <w:t>Lunch Time Activities</w:t>
            </w:r>
          </w:p>
        </w:tc>
        <w:tc>
          <w:tcPr>
            <w:tcW w:w="2335" w:type="dxa"/>
            <w:gridSpan w:val="2"/>
            <w:vMerge/>
          </w:tcPr>
          <w:p w:rsidR="00282C00" w:rsidRPr="00282C00" w:rsidRDefault="00282C00" w:rsidP="00282C00">
            <w:pPr>
              <w:rPr>
                <w:rFonts w:ascii="Calibri" w:eastAsia="Calibri" w:hAnsi="Calibri" w:cs="Times New Roman"/>
              </w:rPr>
            </w:pPr>
          </w:p>
        </w:tc>
      </w:tr>
      <w:tr w:rsidR="00282C00" w:rsidRPr="00282C00" w:rsidTr="00FD7192">
        <w:trPr>
          <w:trHeight w:val="188"/>
        </w:trPr>
        <w:tc>
          <w:tcPr>
            <w:tcW w:w="2022" w:type="dxa"/>
            <w:vMerge w:val="restart"/>
          </w:tcPr>
          <w:p w:rsidR="00282C00" w:rsidRPr="00282C00" w:rsidRDefault="00282C00" w:rsidP="00282C00">
            <w:pPr>
              <w:spacing w:after="200" w:line="276" w:lineRule="auto"/>
              <w:rPr>
                <w:rFonts w:ascii="Calibri" w:eastAsia="Calibri" w:hAnsi="Calibri" w:cs="Times New Roman"/>
              </w:rPr>
            </w:pPr>
          </w:p>
          <w:p w:rsidR="00282C00" w:rsidRPr="00282C00" w:rsidRDefault="00282C00" w:rsidP="00282C00">
            <w:pPr>
              <w:spacing w:after="200" w:line="276" w:lineRule="auto"/>
              <w:rPr>
                <w:rFonts w:ascii="Calibri" w:eastAsia="Calibri" w:hAnsi="Calibri" w:cs="Times New Roman"/>
              </w:rPr>
            </w:pPr>
            <w:r w:rsidRPr="00282C00">
              <w:rPr>
                <w:rFonts w:ascii="Calibri" w:eastAsia="Calibri" w:hAnsi="Calibri" w:cs="Times New Roman"/>
              </w:rPr>
              <w:t>Specific Targeted Support</w:t>
            </w:r>
          </w:p>
          <w:p w:rsidR="00282C00" w:rsidRPr="00282C00" w:rsidRDefault="00282C00" w:rsidP="00282C00">
            <w:pPr>
              <w:spacing w:after="200" w:line="276" w:lineRule="auto"/>
              <w:rPr>
                <w:rFonts w:ascii="Calibri" w:eastAsia="Calibri" w:hAnsi="Calibri" w:cs="Times New Roman"/>
              </w:rPr>
            </w:pPr>
          </w:p>
        </w:tc>
        <w:tc>
          <w:tcPr>
            <w:tcW w:w="6133" w:type="dxa"/>
          </w:tcPr>
          <w:p w:rsidR="00282C00" w:rsidRPr="00282C00" w:rsidRDefault="00282C00" w:rsidP="00282C00">
            <w:pPr>
              <w:rPr>
                <w:rFonts w:ascii="Calibri" w:eastAsia="Calibri" w:hAnsi="Calibri" w:cs="Times New Roman"/>
              </w:rPr>
            </w:pPr>
            <w:r w:rsidRPr="00282C00">
              <w:rPr>
                <w:rFonts w:ascii="Calibri" w:eastAsia="Calibri" w:hAnsi="Calibri" w:cs="Times New Roman"/>
              </w:rPr>
              <w:t>Thrive</w:t>
            </w:r>
          </w:p>
        </w:tc>
        <w:tc>
          <w:tcPr>
            <w:tcW w:w="2335" w:type="dxa"/>
            <w:gridSpan w:val="2"/>
            <w:vMerge w:val="restart"/>
          </w:tcPr>
          <w:p w:rsidR="00282C00" w:rsidRPr="00282C00" w:rsidRDefault="00282C00" w:rsidP="00282C00">
            <w:pPr>
              <w:rPr>
                <w:rFonts w:ascii="Calibri" w:eastAsia="Calibri" w:hAnsi="Calibri" w:cs="Times New Roman"/>
              </w:rPr>
            </w:pPr>
          </w:p>
          <w:p w:rsidR="00282C00" w:rsidRPr="00282C00" w:rsidRDefault="00282C00" w:rsidP="00282C00">
            <w:pPr>
              <w:rPr>
                <w:rFonts w:ascii="Calibri" w:eastAsia="Calibri" w:hAnsi="Calibri" w:cs="Times New Roman"/>
              </w:rPr>
            </w:pPr>
          </w:p>
          <w:p w:rsidR="00282C00" w:rsidRPr="00282C00" w:rsidRDefault="00282C00" w:rsidP="00282C00">
            <w:pPr>
              <w:rPr>
                <w:rFonts w:ascii="Calibri" w:eastAsia="Calibri" w:hAnsi="Calibri" w:cs="Times New Roman"/>
              </w:rPr>
            </w:pPr>
          </w:p>
          <w:p w:rsidR="00282C00" w:rsidRPr="00282C00" w:rsidRDefault="00282C00" w:rsidP="00282C00">
            <w:pPr>
              <w:rPr>
                <w:rFonts w:ascii="Calibri" w:eastAsia="Calibri" w:hAnsi="Calibri" w:cs="Times New Roman"/>
              </w:rPr>
            </w:pPr>
          </w:p>
          <w:p w:rsidR="00282C00" w:rsidRPr="00282C00" w:rsidRDefault="00282C00" w:rsidP="00282C00">
            <w:pPr>
              <w:rPr>
                <w:rFonts w:ascii="Calibri" w:eastAsia="Calibri" w:hAnsi="Calibri" w:cs="Times New Roman"/>
              </w:rPr>
            </w:pPr>
            <w:r w:rsidRPr="00282C00">
              <w:rPr>
                <w:rFonts w:ascii="Calibri" w:eastAsia="Calibri" w:hAnsi="Calibri" w:cs="Times New Roman"/>
              </w:rPr>
              <w:t>£12,378</w:t>
            </w:r>
          </w:p>
        </w:tc>
      </w:tr>
      <w:tr w:rsidR="00282C00" w:rsidRPr="00282C00" w:rsidTr="00FD7192">
        <w:trPr>
          <w:trHeight w:val="188"/>
        </w:trPr>
        <w:tc>
          <w:tcPr>
            <w:tcW w:w="2022" w:type="dxa"/>
            <w:vMerge/>
          </w:tcPr>
          <w:p w:rsidR="00282C00" w:rsidRPr="00282C00" w:rsidRDefault="00282C00" w:rsidP="00282C00">
            <w:pPr>
              <w:spacing w:after="200" w:line="276" w:lineRule="auto"/>
              <w:rPr>
                <w:rFonts w:ascii="Calibri" w:eastAsia="Calibri" w:hAnsi="Calibri" w:cs="Times New Roman"/>
              </w:rPr>
            </w:pPr>
          </w:p>
        </w:tc>
        <w:tc>
          <w:tcPr>
            <w:tcW w:w="6133" w:type="dxa"/>
          </w:tcPr>
          <w:p w:rsidR="00282C00" w:rsidRPr="00282C00" w:rsidRDefault="00282C00" w:rsidP="00282C00">
            <w:pPr>
              <w:rPr>
                <w:rFonts w:ascii="Calibri" w:eastAsia="Calibri" w:hAnsi="Calibri" w:cs="Times New Roman"/>
              </w:rPr>
            </w:pPr>
            <w:r w:rsidRPr="00282C00">
              <w:rPr>
                <w:rFonts w:ascii="Calibri" w:eastAsia="Calibri" w:hAnsi="Calibri" w:cs="Times New Roman"/>
              </w:rPr>
              <w:t>From Counting to Calculating</w:t>
            </w:r>
          </w:p>
        </w:tc>
        <w:tc>
          <w:tcPr>
            <w:tcW w:w="2335" w:type="dxa"/>
            <w:gridSpan w:val="2"/>
            <w:vMerge/>
          </w:tcPr>
          <w:p w:rsidR="00282C00" w:rsidRPr="00282C00" w:rsidRDefault="00282C00" w:rsidP="00282C00">
            <w:pPr>
              <w:rPr>
                <w:rFonts w:ascii="Calibri" w:eastAsia="Calibri" w:hAnsi="Calibri" w:cs="Times New Roman"/>
              </w:rPr>
            </w:pPr>
          </w:p>
        </w:tc>
      </w:tr>
      <w:tr w:rsidR="00282C00" w:rsidRPr="00282C00" w:rsidTr="00FD7192">
        <w:trPr>
          <w:trHeight w:val="188"/>
        </w:trPr>
        <w:tc>
          <w:tcPr>
            <w:tcW w:w="2022" w:type="dxa"/>
            <w:vMerge/>
          </w:tcPr>
          <w:p w:rsidR="00282C00" w:rsidRPr="00282C00" w:rsidRDefault="00282C00" w:rsidP="00282C00">
            <w:pPr>
              <w:spacing w:after="200" w:line="276" w:lineRule="auto"/>
              <w:rPr>
                <w:rFonts w:ascii="Calibri" w:eastAsia="Calibri" w:hAnsi="Calibri" w:cs="Times New Roman"/>
              </w:rPr>
            </w:pPr>
          </w:p>
        </w:tc>
        <w:tc>
          <w:tcPr>
            <w:tcW w:w="6133" w:type="dxa"/>
          </w:tcPr>
          <w:p w:rsidR="00282C00" w:rsidRPr="00282C00" w:rsidRDefault="00282C00" w:rsidP="00282C00">
            <w:pPr>
              <w:rPr>
                <w:rFonts w:ascii="Calibri" w:eastAsia="Calibri" w:hAnsi="Calibri" w:cs="Times New Roman"/>
              </w:rPr>
            </w:pPr>
            <w:r w:rsidRPr="00282C00">
              <w:rPr>
                <w:rFonts w:ascii="Calibri" w:eastAsia="Calibri" w:hAnsi="Calibri" w:cs="Times New Roman"/>
              </w:rPr>
              <w:t>Numbers Count</w:t>
            </w:r>
          </w:p>
        </w:tc>
        <w:tc>
          <w:tcPr>
            <w:tcW w:w="2335" w:type="dxa"/>
            <w:gridSpan w:val="2"/>
            <w:vMerge/>
          </w:tcPr>
          <w:p w:rsidR="00282C00" w:rsidRPr="00282C00" w:rsidRDefault="00282C00" w:rsidP="00282C00">
            <w:pPr>
              <w:rPr>
                <w:rFonts w:ascii="Calibri" w:eastAsia="Calibri" w:hAnsi="Calibri" w:cs="Times New Roman"/>
              </w:rPr>
            </w:pPr>
          </w:p>
        </w:tc>
      </w:tr>
      <w:tr w:rsidR="00282C00" w:rsidRPr="00282C00" w:rsidTr="00FD7192">
        <w:trPr>
          <w:trHeight w:val="188"/>
        </w:trPr>
        <w:tc>
          <w:tcPr>
            <w:tcW w:w="2022" w:type="dxa"/>
            <w:vMerge/>
          </w:tcPr>
          <w:p w:rsidR="00282C00" w:rsidRPr="00282C00" w:rsidRDefault="00282C00" w:rsidP="00282C00">
            <w:pPr>
              <w:spacing w:after="200" w:line="276" w:lineRule="auto"/>
              <w:rPr>
                <w:rFonts w:ascii="Calibri" w:eastAsia="Calibri" w:hAnsi="Calibri" w:cs="Times New Roman"/>
              </w:rPr>
            </w:pPr>
          </w:p>
        </w:tc>
        <w:tc>
          <w:tcPr>
            <w:tcW w:w="6133" w:type="dxa"/>
          </w:tcPr>
          <w:p w:rsidR="00282C00" w:rsidRPr="00282C00" w:rsidRDefault="00282C00" w:rsidP="00282C00">
            <w:pPr>
              <w:rPr>
                <w:rFonts w:ascii="Calibri" w:eastAsia="Calibri" w:hAnsi="Calibri" w:cs="Times New Roman"/>
              </w:rPr>
            </w:pPr>
            <w:r w:rsidRPr="00282C00">
              <w:rPr>
                <w:rFonts w:ascii="Calibri" w:eastAsia="Calibri" w:hAnsi="Calibri" w:cs="Times New Roman"/>
              </w:rPr>
              <w:t>Language Link</w:t>
            </w:r>
          </w:p>
        </w:tc>
        <w:tc>
          <w:tcPr>
            <w:tcW w:w="2335" w:type="dxa"/>
            <w:gridSpan w:val="2"/>
            <w:vMerge/>
          </w:tcPr>
          <w:p w:rsidR="00282C00" w:rsidRPr="00282C00" w:rsidRDefault="00282C00" w:rsidP="00282C00">
            <w:pPr>
              <w:rPr>
                <w:rFonts w:ascii="Calibri" w:eastAsia="Calibri" w:hAnsi="Calibri" w:cs="Times New Roman"/>
              </w:rPr>
            </w:pPr>
          </w:p>
        </w:tc>
      </w:tr>
      <w:tr w:rsidR="00282C00" w:rsidRPr="00282C00" w:rsidTr="00FD7192">
        <w:trPr>
          <w:trHeight w:val="188"/>
        </w:trPr>
        <w:tc>
          <w:tcPr>
            <w:tcW w:w="2022" w:type="dxa"/>
            <w:vMerge/>
          </w:tcPr>
          <w:p w:rsidR="00282C00" w:rsidRPr="00282C00" w:rsidRDefault="00282C00" w:rsidP="00282C00">
            <w:pPr>
              <w:spacing w:after="200" w:line="276" w:lineRule="auto"/>
              <w:rPr>
                <w:rFonts w:ascii="Calibri" w:eastAsia="Calibri" w:hAnsi="Calibri" w:cs="Times New Roman"/>
              </w:rPr>
            </w:pPr>
          </w:p>
        </w:tc>
        <w:tc>
          <w:tcPr>
            <w:tcW w:w="6133" w:type="dxa"/>
          </w:tcPr>
          <w:p w:rsidR="00282C00" w:rsidRPr="00282C00" w:rsidRDefault="00282C00" w:rsidP="00282C00">
            <w:pPr>
              <w:rPr>
                <w:rFonts w:ascii="Calibri" w:eastAsia="Calibri" w:hAnsi="Calibri" w:cs="Times New Roman"/>
              </w:rPr>
            </w:pPr>
            <w:r w:rsidRPr="00282C00">
              <w:rPr>
                <w:rFonts w:ascii="Calibri" w:eastAsia="Calibri" w:hAnsi="Calibri" w:cs="Times New Roman"/>
              </w:rPr>
              <w:t>Speech Link</w:t>
            </w:r>
          </w:p>
        </w:tc>
        <w:tc>
          <w:tcPr>
            <w:tcW w:w="2335" w:type="dxa"/>
            <w:gridSpan w:val="2"/>
            <w:vMerge/>
          </w:tcPr>
          <w:p w:rsidR="00282C00" w:rsidRPr="00282C00" w:rsidRDefault="00282C00" w:rsidP="00282C00">
            <w:pPr>
              <w:rPr>
                <w:rFonts w:ascii="Calibri" w:eastAsia="Calibri" w:hAnsi="Calibri" w:cs="Times New Roman"/>
              </w:rPr>
            </w:pPr>
          </w:p>
        </w:tc>
      </w:tr>
      <w:tr w:rsidR="00282C00" w:rsidRPr="00282C00" w:rsidTr="00FD7192">
        <w:trPr>
          <w:trHeight w:val="188"/>
        </w:trPr>
        <w:tc>
          <w:tcPr>
            <w:tcW w:w="2022" w:type="dxa"/>
            <w:vMerge/>
          </w:tcPr>
          <w:p w:rsidR="00282C00" w:rsidRPr="00282C00" w:rsidRDefault="00282C00" w:rsidP="00282C00">
            <w:pPr>
              <w:spacing w:after="200" w:line="276" w:lineRule="auto"/>
              <w:rPr>
                <w:rFonts w:ascii="Calibri" w:eastAsia="Calibri" w:hAnsi="Calibri" w:cs="Times New Roman"/>
              </w:rPr>
            </w:pPr>
          </w:p>
        </w:tc>
        <w:tc>
          <w:tcPr>
            <w:tcW w:w="6133" w:type="dxa"/>
          </w:tcPr>
          <w:p w:rsidR="00282C00" w:rsidRPr="00282C00" w:rsidRDefault="00282C00" w:rsidP="00282C00">
            <w:pPr>
              <w:rPr>
                <w:rFonts w:ascii="Calibri" w:eastAsia="Calibri" w:hAnsi="Calibri" w:cs="Times New Roman"/>
              </w:rPr>
            </w:pPr>
            <w:proofErr w:type="spellStart"/>
            <w:r w:rsidRPr="00282C00">
              <w:rPr>
                <w:rFonts w:ascii="Calibri" w:eastAsia="Calibri" w:hAnsi="Calibri" w:cs="Times New Roman"/>
              </w:rPr>
              <w:t>Funfit</w:t>
            </w:r>
            <w:proofErr w:type="spellEnd"/>
          </w:p>
        </w:tc>
        <w:tc>
          <w:tcPr>
            <w:tcW w:w="2335" w:type="dxa"/>
            <w:gridSpan w:val="2"/>
            <w:vMerge/>
          </w:tcPr>
          <w:p w:rsidR="00282C00" w:rsidRPr="00282C00" w:rsidRDefault="00282C00" w:rsidP="00282C00">
            <w:pPr>
              <w:rPr>
                <w:rFonts w:ascii="Calibri" w:eastAsia="Calibri" w:hAnsi="Calibri" w:cs="Times New Roman"/>
              </w:rPr>
            </w:pPr>
          </w:p>
        </w:tc>
      </w:tr>
      <w:tr w:rsidR="00282C00" w:rsidRPr="00282C00" w:rsidTr="00FD7192">
        <w:trPr>
          <w:trHeight w:val="188"/>
        </w:trPr>
        <w:tc>
          <w:tcPr>
            <w:tcW w:w="2022" w:type="dxa"/>
            <w:vMerge/>
          </w:tcPr>
          <w:p w:rsidR="00282C00" w:rsidRPr="00282C00" w:rsidRDefault="00282C00" w:rsidP="00282C00">
            <w:pPr>
              <w:spacing w:after="200" w:line="276" w:lineRule="auto"/>
              <w:rPr>
                <w:rFonts w:ascii="Calibri" w:eastAsia="Calibri" w:hAnsi="Calibri" w:cs="Times New Roman"/>
              </w:rPr>
            </w:pPr>
          </w:p>
        </w:tc>
        <w:tc>
          <w:tcPr>
            <w:tcW w:w="6133" w:type="dxa"/>
          </w:tcPr>
          <w:p w:rsidR="00282C00" w:rsidRPr="00282C00" w:rsidRDefault="00282C00" w:rsidP="00282C00">
            <w:pPr>
              <w:rPr>
                <w:rFonts w:ascii="Calibri" w:eastAsia="Calibri" w:hAnsi="Calibri" w:cs="Times New Roman"/>
              </w:rPr>
            </w:pPr>
            <w:r w:rsidRPr="00282C00">
              <w:rPr>
                <w:rFonts w:ascii="Calibri" w:eastAsia="Calibri" w:hAnsi="Calibri" w:cs="Times New Roman"/>
              </w:rPr>
              <w:t>Creative Therapy</w:t>
            </w:r>
          </w:p>
        </w:tc>
        <w:tc>
          <w:tcPr>
            <w:tcW w:w="2335" w:type="dxa"/>
            <w:gridSpan w:val="2"/>
            <w:vMerge/>
          </w:tcPr>
          <w:p w:rsidR="00282C00" w:rsidRPr="00282C00" w:rsidRDefault="00282C00" w:rsidP="00282C00">
            <w:pPr>
              <w:rPr>
                <w:rFonts w:ascii="Calibri" w:eastAsia="Calibri" w:hAnsi="Calibri" w:cs="Times New Roman"/>
              </w:rPr>
            </w:pPr>
          </w:p>
        </w:tc>
      </w:tr>
      <w:tr w:rsidR="00282C00" w:rsidRPr="00282C00" w:rsidTr="00FD7192">
        <w:trPr>
          <w:trHeight w:val="188"/>
        </w:trPr>
        <w:tc>
          <w:tcPr>
            <w:tcW w:w="2022" w:type="dxa"/>
            <w:vMerge/>
          </w:tcPr>
          <w:p w:rsidR="00282C00" w:rsidRPr="00282C00" w:rsidRDefault="00282C00" w:rsidP="00282C00">
            <w:pPr>
              <w:spacing w:after="200" w:line="276" w:lineRule="auto"/>
              <w:rPr>
                <w:rFonts w:ascii="Calibri" w:eastAsia="Calibri" w:hAnsi="Calibri" w:cs="Times New Roman"/>
              </w:rPr>
            </w:pPr>
          </w:p>
        </w:tc>
        <w:tc>
          <w:tcPr>
            <w:tcW w:w="6133" w:type="dxa"/>
          </w:tcPr>
          <w:p w:rsidR="00282C00" w:rsidRPr="00282C00" w:rsidRDefault="00282C00" w:rsidP="00282C00">
            <w:pPr>
              <w:rPr>
                <w:rFonts w:ascii="Calibri" w:eastAsia="Calibri" w:hAnsi="Calibri" w:cs="Times New Roman"/>
              </w:rPr>
            </w:pPr>
            <w:r w:rsidRPr="00282C00">
              <w:rPr>
                <w:rFonts w:ascii="Calibri" w:eastAsia="Calibri" w:hAnsi="Calibri" w:cs="Times New Roman"/>
              </w:rPr>
              <w:t>Play Therapy</w:t>
            </w:r>
          </w:p>
        </w:tc>
        <w:tc>
          <w:tcPr>
            <w:tcW w:w="2335" w:type="dxa"/>
            <w:gridSpan w:val="2"/>
            <w:vMerge/>
          </w:tcPr>
          <w:p w:rsidR="00282C00" w:rsidRPr="00282C00" w:rsidRDefault="00282C00" w:rsidP="00282C00">
            <w:pPr>
              <w:rPr>
                <w:rFonts w:ascii="Calibri" w:eastAsia="Calibri" w:hAnsi="Calibri" w:cs="Times New Roman"/>
              </w:rPr>
            </w:pPr>
          </w:p>
        </w:tc>
      </w:tr>
      <w:tr w:rsidR="00282C00" w:rsidRPr="00282C00" w:rsidTr="00FD7192">
        <w:trPr>
          <w:trHeight w:val="188"/>
        </w:trPr>
        <w:tc>
          <w:tcPr>
            <w:tcW w:w="2022" w:type="dxa"/>
            <w:vMerge/>
          </w:tcPr>
          <w:p w:rsidR="00282C00" w:rsidRPr="00282C00" w:rsidRDefault="00282C00" w:rsidP="00282C00">
            <w:pPr>
              <w:spacing w:after="200" w:line="276" w:lineRule="auto"/>
              <w:rPr>
                <w:rFonts w:ascii="Calibri" w:eastAsia="Calibri" w:hAnsi="Calibri" w:cs="Times New Roman"/>
              </w:rPr>
            </w:pPr>
          </w:p>
        </w:tc>
        <w:tc>
          <w:tcPr>
            <w:tcW w:w="6133" w:type="dxa"/>
          </w:tcPr>
          <w:p w:rsidR="00282C00" w:rsidRPr="00282C00" w:rsidRDefault="00282C00" w:rsidP="00282C00">
            <w:pPr>
              <w:rPr>
                <w:rFonts w:ascii="Calibri" w:eastAsia="Calibri" w:hAnsi="Calibri" w:cs="Times New Roman"/>
              </w:rPr>
            </w:pPr>
            <w:r w:rsidRPr="00282C00">
              <w:rPr>
                <w:rFonts w:ascii="Calibri" w:eastAsia="Calibri" w:hAnsi="Calibri" w:cs="Times New Roman"/>
              </w:rPr>
              <w:t>1:1 Reading support</w:t>
            </w:r>
          </w:p>
        </w:tc>
        <w:tc>
          <w:tcPr>
            <w:tcW w:w="2335" w:type="dxa"/>
            <w:gridSpan w:val="2"/>
            <w:vMerge/>
          </w:tcPr>
          <w:p w:rsidR="00282C00" w:rsidRPr="00282C00" w:rsidRDefault="00282C00" w:rsidP="00282C00">
            <w:pPr>
              <w:rPr>
                <w:rFonts w:ascii="Calibri" w:eastAsia="Calibri" w:hAnsi="Calibri" w:cs="Times New Roman"/>
              </w:rPr>
            </w:pPr>
          </w:p>
        </w:tc>
      </w:tr>
      <w:tr w:rsidR="00282C00" w:rsidRPr="00282C00" w:rsidTr="00FD7192">
        <w:trPr>
          <w:trHeight w:val="188"/>
        </w:trPr>
        <w:tc>
          <w:tcPr>
            <w:tcW w:w="2022" w:type="dxa"/>
            <w:vMerge/>
          </w:tcPr>
          <w:p w:rsidR="00282C00" w:rsidRPr="00282C00" w:rsidRDefault="00282C00" w:rsidP="00282C00">
            <w:pPr>
              <w:spacing w:after="200" w:line="276" w:lineRule="auto"/>
              <w:rPr>
                <w:rFonts w:ascii="Calibri" w:eastAsia="Calibri" w:hAnsi="Calibri" w:cs="Times New Roman"/>
              </w:rPr>
            </w:pPr>
          </w:p>
        </w:tc>
        <w:tc>
          <w:tcPr>
            <w:tcW w:w="6133" w:type="dxa"/>
          </w:tcPr>
          <w:p w:rsidR="00282C00" w:rsidRPr="00282C00" w:rsidRDefault="00282C00" w:rsidP="00282C00">
            <w:pPr>
              <w:rPr>
                <w:rFonts w:ascii="Calibri" w:eastAsia="Calibri" w:hAnsi="Calibri" w:cs="Times New Roman"/>
              </w:rPr>
            </w:pPr>
            <w:r w:rsidRPr="00282C00">
              <w:rPr>
                <w:rFonts w:ascii="Calibri" w:eastAsia="Calibri" w:hAnsi="Calibri" w:cs="Times New Roman"/>
              </w:rPr>
              <w:t>1:1 Speed read/speed spell</w:t>
            </w:r>
          </w:p>
        </w:tc>
        <w:tc>
          <w:tcPr>
            <w:tcW w:w="2335" w:type="dxa"/>
            <w:gridSpan w:val="2"/>
            <w:vMerge/>
          </w:tcPr>
          <w:p w:rsidR="00282C00" w:rsidRPr="00282C00" w:rsidRDefault="00282C00" w:rsidP="00282C00">
            <w:pPr>
              <w:rPr>
                <w:rFonts w:ascii="Calibri" w:eastAsia="Calibri" w:hAnsi="Calibri" w:cs="Times New Roman"/>
              </w:rPr>
            </w:pPr>
          </w:p>
        </w:tc>
      </w:tr>
      <w:tr w:rsidR="00282C00" w:rsidRPr="00282C00" w:rsidTr="00FD7192">
        <w:trPr>
          <w:trHeight w:val="281"/>
        </w:trPr>
        <w:tc>
          <w:tcPr>
            <w:tcW w:w="2022" w:type="dxa"/>
            <w:vMerge w:val="restart"/>
          </w:tcPr>
          <w:p w:rsidR="00282C00" w:rsidRPr="00282C00" w:rsidRDefault="00282C00" w:rsidP="00282C00">
            <w:pPr>
              <w:spacing w:after="200" w:line="276" w:lineRule="auto"/>
              <w:rPr>
                <w:rFonts w:ascii="Calibri" w:eastAsia="Calibri" w:hAnsi="Calibri" w:cs="Times New Roman"/>
              </w:rPr>
            </w:pPr>
          </w:p>
          <w:p w:rsidR="00282C00" w:rsidRPr="00282C00" w:rsidRDefault="00282C00" w:rsidP="00282C00">
            <w:pPr>
              <w:spacing w:after="200" w:line="276" w:lineRule="auto"/>
              <w:rPr>
                <w:rFonts w:ascii="Calibri" w:eastAsia="Calibri" w:hAnsi="Calibri" w:cs="Times New Roman"/>
              </w:rPr>
            </w:pPr>
            <w:r w:rsidRPr="00282C00">
              <w:rPr>
                <w:rFonts w:ascii="Calibri" w:eastAsia="Calibri" w:hAnsi="Calibri" w:cs="Times New Roman"/>
              </w:rPr>
              <w:t>Curriculum Development</w:t>
            </w:r>
          </w:p>
        </w:tc>
        <w:tc>
          <w:tcPr>
            <w:tcW w:w="6133" w:type="dxa"/>
          </w:tcPr>
          <w:p w:rsidR="00282C00" w:rsidRPr="00282C00" w:rsidRDefault="00282C00" w:rsidP="00282C00">
            <w:pPr>
              <w:rPr>
                <w:rFonts w:ascii="Calibri" w:eastAsia="Calibri" w:hAnsi="Calibri" w:cs="Times New Roman"/>
              </w:rPr>
            </w:pPr>
            <w:r w:rsidRPr="00282C00">
              <w:rPr>
                <w:rFonts w:ascii="Calibri" w:eastAsia="Calibri" w:hAnsi="Calibri" w:cs="Times New Roman"/>
              </w:rPr>
              <w:t>Member of SLT responsible for “Closing the Gap”</w:t>
            </w:r>
          </w:p>
        </w:tc>
        <w:tc>
          <w:tcPr>
            <w:tcW w:w="2335" w:type="dxa"/>
            <w:gridSpan w:val="2"/>
            <w:vMerge w:val="restart"/>
          </w:tcPr>
          <w:p w:rsidR="00282C00" w:rsidRPr="00282C00" w:rsidRDefault="00282C00" w:rsidP="00282C00">
            <w:pPr>
              <w:rPr>
                <w:rFonts w:ascii="Calibri" w:eastAsia="Calibri" w:hAnsi="Calibri" w:cs="Times New Roman"/>
              </w:rPr>
            </w:pPr>
          </w:p>
          <w:p w:rsidR="00282C00" w:rsidRPr="00282C00" w:rsidRDefault="00282C00" w:rsidP="00282C00">
            <w:pPr>
              <w:rPr>
                <w:rFonts w:ascii="Calibri" w:eastAsia="Calibri" w:hAnsi="Calibri" w:cs="Times New Roman"/>
              </w:rPr>
            </w:pPr>
          </w:p>
          <w:p w:rsidR="00282C00" w:rsidRPr="00282C00" w:rsidRDefault="00282C00" w:rsidP="00282C00">
            <w:pPr>
              <w:rPr>
                <w:rFonts w:ascii="Calibri" w:eastAsia="Calibri" w:hAnsi="Calibri" w:cs="Times New Roman"/>
              </w:rPr>
            </w:pPr>
          </w:p>
          <w:p w:rsidR="00282C00" w:rsidRPr="00282C00" w:rsidRDefault="00282C00" w:rsidP="00282C00">
            <w:pPr>
              <w:rPr>
                <w:rFonts w:ascii="Calibri" w:eastAsia="Calibri" w:hAnsi="Calibri" w:cs="Times New Roman"/>
              </w:rPr>
            </w:pPr>
          </w:p>
          <w:p w:rsidR="00282C00" w:rsidRPr="00282C00" w:rsidRDefault="00282C00" w:rsidP="00282C00">
            <w:pPr>
              <w:rPr>
                <w:rFonts w:ascii="Calibri" w:eastAsia="Calibri" w:hAnsi="Calibri" w:cs="Times New Roman"/>
              </w:rPr>
            </w:pPr>
            <w:r w:rsidRPr="00282C00">
              <w:rPr>
                <w:rFonts w:ascii="Calibri" w:eastAsia="Calibri" w:hAnsi="Calibri" w:cs="Times New Roman"/>
              </w:rPr>
              <w:t>£20,525</w:t>
            </w:r>
          </w:p>
        </w:tc>
      </w:tr>
      <w:tr w:rsidR="00282C00" w:rsidRPr="00282C00" w:rsidTr="00FD7192">
        <w:trPr>
          <w:trHeight w:val="281"/>
        </w:trPr>
        <w:tc>
          <w:tcPr>
            <w:tcW w:w="2022" w:type="dxa"/>
            <w:vMerge/>
          </w:tcPr>
          <w:p w:rsidR="00282C00" w:rsidRPr="00282C00" w:rsidRDefault="00282C00" w:rsidP="00282C00">
            <w:pPr>
              <w:spacing w:after="200" w:line="276" w:lineRule="auto"/>
              <w:rPr>
                <w:rFonts w:ascii="Calibri" w:eastAsia="Calibri" w:hAnsi="Calibri" w:cs="Times New Roman"/>
              </w:rPr>
            </w:pPr>
          </w:p>
        </w:tc>
        <w:tc>
          <w:tcPr>
            <w:tcW w:w="6133" w:type="dxa"/>
          </w:tcPr>
          <w:p w:rsidR="00282C00" w:rsidRPr="00282C00" w:rsidRDefault="00282C00" w:rsidP="00282C00">
            <w:pPr>
              <w:rPr>
                <w:rFonts w:ascii="Calibri" w:eastAsia="Calibri" w:hAnsi="Calibri" w:cs="Times New Roman"/>
              </w:rPr>
            </w:pPr>
            <w:r w:rsidRPr="00282C00">
              <w:rPr>
                <w:rFonts w:ascii="Calibri" w:eastAsia="Calibri" w:hAnsi="Calibri" w:cs="Times New Roman"/>
              </w:rPr>
              <w:t>Quality First Teaching – CPD and resources</w:t>
            </w:r>
          </w:p>
        </w:tc>
        <w:tc>
          <w:tcPr>
            <w:tcW w:w="2335" w:type="dxa"/>
            <w:gridSpan w:val="2"/>
            <w:vMerge/>
          </w:tcPr>
          <w:p w:rsidR="00282C00" w:rsidRPr="00282C00" w:rsidRDefault="00282C00" w:rsidP="00282C00">
            <w:pPr>
              <w:rPr>
                <w:rFonts w:ascii="Calibri" w:eastAsia="Calibri" w:hAnsi="Calibri" w:cs="Times New Roman"/>
              </w:rPr>
            </w:pPr>
          </w:p>
        </w:tc>
      </w:tr>
      <w:tr w:rsidR="00282C00" w:rsidRPr="00282C00" w:rsidTr="00FD7192">
        <w:trPr>
          <w:trHeight w:val="281"/>
        </w:trPr>
        <w:tc>
          <w:tcPr>
            <w:tcW w:w="2022" w:type="dxa"/>
            <w:vMerge/>
          </w:tcPr>
          <w:p w:rsidR="00282C00" w:rsidRPr="00282C00" w:rsidRDefault="00282C00" w:rsidP="00282C00">
            <w:pPr>
              <w:spacing w:after="200" w:line="276" w:lineRule="auto"/>
              <w:rPr>
                <w:rFonts w:ascii="Calibri" w:eastAsia="Calibri" w:hAnsi="Calibri" w:cs="Times New Roman"/>
              </w:rPr>
            </w:pPr>
          </w:p>
        </w:tc>
        <w:tc>
          <w:tcPr>
            <w:tcW w:w="6133" w:type="dxa"/>
          </w:tcPr>
          <w:p w:rsidR="00282C00" w:rsidRPr="00282C00" w:rsidRDefault="00282C00" w:rsidP="00282C00">
            <w:pPr>
              <w:rPr>
                <w:rFonts w:ascii="Calibri" w:eastAsia="Calibri" w:hAnsi="Calibri" w:cs="Times New Roman"/>
              </w:rPr>
            </w:pPr>
            <w:r w:rsidRPr="00282C00">
              <w:rPr>
                <w:rFonts w:ascii="Calibri" w:eastAsia="Calibri" w:hAnsi="Calibri" w:cs="Times New Roman"/>
              </w:rPr>
              <w:t>1:1 meetings with Family Support Worker</w:t>
            </w:r>
          </w:p>
        </w:tc>
        <w:tc>
          <w:tcPr>
            <w:tcW w:w="2335" w:type="dxa"/>
            <w:gridSpan w:val="2"/>
            <w:vMerge/>
          </w:tcPr>
          <w:p w:rsidR="00282C00" w:rsidRPr="00282C00" w:rsidRDefault="00282C00" w:rsidP="00282C00">
            <w:pPr>
              <w:rPr>
                <w:rFonts w:ascii="Calibri" w:eastAsia="Calibri" w:hAnsi="Calibri" w:cs="Times New Roman"/>
              </w:rPr>
            </w:pPr>
          </w:p>
        </w:tc>
      </w:tr>
      <w:tr w:rsidR="00282C00" w:rsidRPr="00282C00" w:rsidTr="00FD7192">
        <w:trPr>
          <w:trHeight w:val="281"/>
        </w:trPr>
        <w:tc>
          <w:tcPr>
            <w:tcW w:w="2022" w:type="dxa"/>
            <w:vMerge/>
          </w:tcPr>
          <w:p w:rsidR="00282C00" w:rsidRPr="00282C00" w:rsidRDefault="00282C00" w:rsidP="00282C00">
            <w:pPr>
              <w:spacing w:after="200" w:line="276" w:lineRule="auto"/>
              <w:rPr>
                <w:rFonts w:ascii="Calibri" w:eastAsia="Calibri" w:hAnsi="Calibri" w:cs="Times New Roman"/>
              </w:rPr>
            </w:pPr>
          </w:p>
        </w:tc>
        <w:tc>
          <w:tcPr>
            <w:tcW w:w="6133" w:type="dxa"/>
          </w:tcPr>
          <w:p w:rsidR="00282C00" w:rsidRPr="00282C00" w:rsidRDefault="00282C00" w:rsidP="00282C00">
            <w:pPr>
              <w:rPr>
                <w:rFonts w:ascii="Calibri" w:eastAsia="Calibri" w:hAnsi="Calibri" w:cs="Times New Roman"/>
              </w:rPr>
            </w:pPr>
            <w:r w:rsidRPr="00282C00">
              <w:rPr>
                <w:rFonts w:ascii="Calibri" w:eastAsia="Calibri" w:hAnsi="Calibri" w:cs="Times New Roman"/>
              </w:rPr>
              <w:t>Family Support Advisor Behaviour workshops</w:t>
            </w:r>
          </w:p>
        </w:tc>
        <w:tc>
          <w:tcPr>
            <w:tcW w:w="2335" w:type="dxa"/>
            <w:gridSpan w:val="2"/>
            <w:vMerge/>
          </w:tcPr>
          <w:p w:rsidR="00282C00" w:rsidRPr="00282C00" w:rsidRDefault="00282C00" w:rsidP="00282C00">
            <w:pPr>
              <w:rPr>
                <w:rFonts w:ascii="Calibri" w:eastAsia="Calibri" w:hAnsi="Calibri" w:cs="Times New Roman"/>
              </w:rPr>
            </w:pPr>
          </w:p>
        </w:tc>
      </w:tr>
      <w:tr w:rsidR="00282C00" w:rsidRPr="00282C00" w:rsidTr="00FD7192">
        <w:trPr>
          <w:trHeight w:val="195"/>
        </w:trPr>
        <w:tc>
          <w:tcPr>
            <w:tcW w:w="2022" w:type="dxa"/>
            <w:vMerge/>
          </w:tcPr>
          <w:p w:rsidR="00282C00" w:rsidRPr="00282C00" w:rsidRDefault="00282C00" w:rsidP="00282C00">
            <w:pPr>
              <w:spacing w:after="200" w:line="276" w:lineRule="auto"/>
              <w:rPr>
                <w:rFonts w:ascii="Calibri" w:eastAsia="Calibri" w:hAnsi="Calibri" w:cs="Times New Roman"/>
              </w:rPr>
            </w:pPr>
          </w:p>
        </w:tc>
        <w:tc>
          <w:tcPr>
            <w:tcW w:w="6133" w:type="dxa"/>
          </w:tcPr>
          <w:p w:rsidR="00282C00" w:rsidRPr="00282C00" w:rsidRDefault="00282C00" w:rsidP="00282C00">
            <w:pPr>
              <w:rPr>
                <w:rFonts w:ascii="Calibri" w:eastAsia="Calibri" w:hAnsi="Calibri" w:cs="Times New Roman"/>
              </w:rPr>
            </w:pPr>
            <w:r w:rsidRPr="00282C00">
              <w:rPr>
                <w:rFonts w:ascii="Calibri" w:eastAsia="Calibri" w:hAnsi="Calibri" w:cs="Times New Roman"/>
              </w:rPr>
              <w:t>Home Visits to FS children</w:t>
            </w:r>
          </w:p>
        </w:tc>
        <w:tc>
          <w:tcPr>
            <w:tcW w:w="2335" w:type="dxa"/>
            <w:gridSpan w:val="2"/>
            <w:vMerge/>
          </w:tcPr>
          <w:p w:rsidR="00282C00" w:rsidRPr="00282C00" w:rsidRDefault="00282C00" w:rsidP="00282C00">
            <w:pPr>
              <w:rPr>
                <w:rFonts w:ascii="Calibri" w:eastAsia="Calibri" w:hAnsi="Calibri" w:cs="Times New Roman"/>
              </w:rPr>
            </w:pPr>
          </w:p>
        </w:tc>
      </w:tr>
      <w:tr w:rsidR="00282C00" w:rsidRPr="00282C00" w:rsidTr="00FD7192">
        <w:trPr>
          <w:trHeight w:val="281"/>
        </w:trPr>
        <w:tc>
          <w:tcPr>
            <w:tcW w:w="2022" w:type="dxa"/>
            <w:vMerge/>
          </w:tcPr>
          <w:p w:rsidR="00282C00" w:rsidRPr="00282C00" w:rsidRDefault="00282C00" w:rsidP="00282C00">
            <w:pPr>
              <w:spacing w:after="200" w:line="276" w:lineRule="auto"/>
              <w:rPr>
                <w:rFonts w:ascii="Calibri" w:eastAsia="Calibri" w:hAnsi="Calibri" w:cs="Times New Roman"/>
              </w:rPr>
            </w:pPr>
          </w:p>
        </w:tc>
        <w:tc>
          <w:tcPr>
            <w:tcW w:w="6133" w:type="dxa"/>
          </w:tcPr>
          <w:p w:rsidR="00282C00" w:rsidRPr="00282C00" w:rsidRDefault="00282C00" w:rsidP="00282C00">
            <w:pPr>
              <w:rPr>
                <w:rFonts w:ascii="Calibri" w:eastAsia="Calibri" w:hAnsi="Calibri" w:cs="Times New Roman"/>
              </w:rPr>
            </w:pPr>
            <w:r w:rsidRPr="00282C00">
              <w:rPr>
                <w:rFonts w:ascii="Calibri" w:eastAsia="Calibri" w:hAnsi="Calibri" w:cs="Times New Roman"/>
              </w:rPr>
              <w:t>Family Support Worker</w:t>
            </w:r>
          </w:p>
        </w:tc>
        <w:tc>
          <w:tcPr>
            <w:tcW w:w="2335" w:type="dxa"/>
            <w:gridSpan w:val="2"/>
            <w:vMerge/>
          </w:tcPr>
          <w:p w:rsidR="00282C00" w:rsidRPr="00282C00" w:rsidRDefault="00282C00" w:rsidP="00282C00">
            <w:pPr>
              <w:rPr>
                <w:rFonts w:ascii="Calibri" w:eastAsia="Calibri" w:hAnsi="Calibri" w:cs="Times New Roman"/>
              </w:rPr>
            </w:pPr>
          </w:p>
        </w:tc>
      </w:tr>
      <w:tr w:rsidR="00282C00" w:rsidRPr="00282C00" w:rsidTr="00FD7192">
        <w:trPr>
          <w:trHeight w:val="178"/>
        </w:trPr>
        <w:tc>
          <w:tcPr>
            <w:tcW w:w="2022" w:type="dxa"/>
            <w:vMerge w:val="restart"/>
          </w:tcPr>
          <w:p w:rsidR="00282C00" w:rsidRPr="00282C00" w:rsidRDefault="00282C00" w:rsidP="00282C00">
            <w:pPr>
              <w:spacing w:after="200" w:line="276" w:lineRule="auto"/>
              <w:rPr>
                <w:rFonts w:ascii="Calibri" w:eastAsia="Calibri" w:hAnsi="Calibri" w:cs="Times New Roman"/>
              </w:rPr>
            </w:pPr>
          </w:p>
          <w:p w:rsidR="00282C00" w:rsidRPr="00282C00" w:rsidRDefault="00282C00" w:rsidP="00282C00">
            <w:pPr>
              <w:spacing w:after="200" w:line="276" w:lineRule="auto"/>
              <w:rPr>
                <w:rFonts w:ascii="Calibri" w:eastAsia="Calibri" w:hAnsi="Calibri" w:cs="Times New Roman"/>
              </w:rPr>
            </w:pPr>
            <w:r w:rsidRPr="00282C00">
              <w:rPr>
                <w:rFonts w:ascii="Calibri" w:eastAsia="Calibri" w:hAnsi="Calibri" w:cs="Times New Roman"/>
              </w:rPr>
              <w:t>Enrichment</w:t>
            </w:r>
          </w:p>
        </w:tc>
        <w:tc>
          <w:tcPr>
            <w:tcW w:w="6133" w:type="dxa"/>
          </w:tcPr>
          <w:p w:rsidR="00282C00" w:rsidRPr="00282C00" w:rsidRDefault="00282C00" w:rsidP="00282C00">
            <w:pPr>
              <w:rPr>
                <w:rFonts w:ascii="Calibri" w:eastAsia="Calibri" w:hAnsi="Calibri" w:cs="Times New Roman"/>
              </w:rPr>
            </w:pPr>
            <w:r w:rsidRPr="00282C00">
              <w:rPr>
                <w:rFonts w:ascii="Calibri" w:eastAsia="Calibri" w:hAnsi="Calibri" w:cs="Times New Roman"/>
              </w:rPr>
              <w:t>Wildlife champions</w:t>
            </w:r>
          </w:p>
        </w:tc>
        <w:tc>
          <w:tcPr>
            <w:tcW w:w="2335" w:type="dxa"/>
            <w:gridSpan w:val="2"/>
            <w:vMerge w:val="restart"/>
          </w:tcPr>
          <w:p w:rsidR="00282C00" w:rsidRPr="00282C00" w:rsidRDefault="00282C00" w:rsidP="00282C00">
            <w:pPr>
              <w:rPr>
                <w:rFonts w:ascii="Calibri" w:eastAsia="Calibri" w:hAnsi="Calibri" w:cs="Times New Roman"/>
              </w:rPr>
            </w:pPr>
          </w:p>
          <w:p w:rsidR="00282C00" w:rsidRPr="00282C00" w:rsidRDefault="00282C00" w:rsidP="00282C00">
            <w:pPr>
              <w:rPr>
                <w:rFonts w:ascii="Calibri" w:eastAsia="Calibri" w:hAnsi="Calibri" w:cs="Times New Roman"/>
              </w:rPr>
            </w:pPr>
          </w:p>
          <w:p w:rsidR="00282C00" w:rsidRPr="00282C00" w:rsidRDefault="00282C00" w:rsidP="00282C00">
            <w:pPr>
              <w:rPr>
                <w:rFonts w:ascii="Calibri" w:eastAsia="Calibri" w:hAnsi="Calibri" w:cs="Times New Roman"/>
              </w:rPr>
            </w:pPr>
            <w:r w:rsidRPr="00282C00">
              <w:rPr>
                <w:rFonts w:ascii="Calibri" w:eastAsia="Calibri" w:hAnsi="Calibri" w:cs="Times New Roman"/>
              </w:rPr>
              <w:t>£1,576</w:t>
            </w:r>
          </w:p>
        </w:tc>
      </w:tr>
      <w:tr w:rsidR="00282C00" w:rsidRPr="00282C00" w:rsidTr="00FD7192">
        <w:trPr>
          <w:trHeight w:val="188"/>
        </w:trPr>
        <w:tc>
          <w:tcPr>
            <w:tcW w:w="2022" w:type="dxa"/>
            <w:vMerge/>
          </w:tcPr>
          <w:p w:rsidR="00282C00" w:rsidRPr="00282C00" w:rsidRDefault="00282C00" w:rsidP="00282C00">
            <w:pPr>
              <w:spacing w:after="200" w:line="276" w:lineRule="auto"/>
              <w:rPr>
                <w:rFonts w:ascii="Calibri" w:eastAsia="Calibri" w:hAnsi="Calibri" w:cs="Times New Roman"/>
              </w:rPr>
            </w:pPr>
          </w:p>
        </w:tc>
        <w:tc>
          <w:tcPr>
            <w:tcW w:w="6133" w:type="dxa"/>
          </w:tcPr>
          <w:p w:rsidR="00282C00" w:rsidRPr="00282C00" w:rsidRDefault="00282C00" w:rsidP="00282C00">
            <w:pPr>
              <w:rPr>
                <w:rFonts w:ascii="Calibri" w:eastAsia="Calibri" w:hAnsi="Calibri" w:cs="Times New Roman"/>
              </w:rPr>
            </w:pPr>
            <w:r w:rsidRPr="00282C00">
              <w:rPr>
                <w:rFonts w:ascii="Calibri" w:eastAsia="Calibri" w:hAnsi="Calibri" w:cs="Times New Roman"/>
              </w:rPr>
              <w:t>Themed Weeks</w:t>
            </w:r>
          </w:p>
        </w:tc>
        <w:tc>
          <w:tcPr>
            <w:tcW w:w="2335" w:type="dxa"/>
            <w:gridSpan w:val="2"/>
            <w:vMerge/>
          </w:tcPr>
          <w:p w:rsidR="00282C00" w:rsidRPr="00282C00" w:rsidRDefault="00282C00" w:rsidP="00282C00">
            <w:pPr>
              <w:rPr>
                <w:rFonts w:ascii="Calibri" w:eastAsia="Calibri" w:hAnsi="Calibri" w:cs="Times New Roman"/>
              </w:rPr>
            </w:pPr>
          </w:p>
        </w:tc>
      </w:tr>
      <w:tr w:rsidR="00282C00" w:rsidRPr="00282C00" w:rsidTr="00FD7192">
        <w:trPr>
          <w:trHeight w:val="188"/>
        </w:trPr>
        <w:tc>
          <w:tcPr>
            <w:tcW w:w="2022" w:type="dxa"/>
            <w:vMerge/>
          </w:tcPr>
          <w:p w:rsidR="00282C00" w:rsidRPr="00282C00" w:rsidRDefault="00282C00" w:rsidP="00282C00">
            <w:pPr>
              <w:spacing w:after="200" w:line="276" w:lineRule="auto"/>
              <w:rPr>
                <w:rFonts w:ascii="Calibri" w:eastAsia="Calibri" w:hAnsi="Calibri" w:cs="Times New Roman"/>
              </w:rPr>
            </w:pPr>
          </w:p>
        </w:tc>
        <w:tc>
          <w:tcPr>
            <w:tcW w:w="6133" w:type="dxa"/>
          </w:tcPr>
          <w:p w:rsidR="00282C00" w:rsidRPr="00282C00" w:rsidRDefault="00282C00" w:rsidP="00282C00">
            <w:pPr>
              <w:rPr>
                <w:rFonts w:ascii="Calibri" w:eastAsia="Calibri" w:hAnsi="Calibri" w:cs="Times New Roman"/>
              </w:rPr>
            </w:pPr>
            <w:r w:rsidRPr="00282C00">
              <w:rPr>
                <w:rFonts w:ascii="Calibri" w:eastAsia="Calibri" w:hAnsi="Calibri" w:cs="Times New Roman"/>
              </w:rPr>
              <w:t>Visitors to school</w:t>
            </w:r>
          </w:p>
        </w:tc>
        <w:tc>
          <w:tcPr>
            <w:tcW w:w="2335" w:type="dxa"/>
            <w:gridSpan w:val="2"/>
            <w:vMerge/>
          </w:tcPr>
          <w:p w:rsidR="00282C00" w:rsidRPr="00282C00" w:rsidRDefault="00282C00" w:rsidP="00282C00">
            <w:pPr>
              <w:rPr>
                <w:rFonts w:ascii="Calibri" w:eastAsia="Calibri" w:hAnsi="Calibri" w:cs="Times New Roman"/>
              </w:rPr>
            </w:pPr>
          </w:p>
        </w:tc>
      </w:tr>
      <w:tr w:rsidR="00282C00" w:rsidRPr="00282C00" w:rsidTr="00FD7192">
        <w:trPr>
          <w:trHeight w:val="192"/>
        </w:trPr>
        <w:tc>
          <w:tcPr>
            <w:tcW w:w="2022" w:type="dxa"/>
            <w:vMerge/>
          </w:tcPr>
          <w:p w:rsidR="00282C00" w:rsidRPr="00282C00" w:rsidRDefault="00282C00" w:rsidP="00282C00">
            <w:pPr>
              <w:spacing w:after="200" w:line="276" w:lineRule="auto"/>
              <w:rPr>
                <w:rFonts w:ascii="Calibri" w:eastAsia="Calibri" w:hAnsi="Calibri" w:cs="Times New Roman"/>
              </w:rPr>
            </w:pPr>
          </w:p>
        </w:tc>
        <w:tc>
          <w:tcPr>
            <w:tcW w:w="6133" w:type="dxa"/>
          </w:tcPr>
          <w:p w:rsidR="00282C00" w:rsidRPr="00282C00" w:rsidRDefault="00282C00" w:rsidP="00282C00">
            <w:pPr>
              <w:rPr>
                <w:rFonts w:ascii="Calibri" w:eastAsia="Calibri" w:hAnsi="Calibri" w:cs="Times New Roman"/>
              </w:rPr>
            </w:pPr>
            <w:r w:rsidRPr="00282C00">
              <w:rPr>
                <w:rFonts w:ascii="Calibri" w:eastAsia="Calibri" w:hAnsi="Calibri" w:cs="Times New Roman"/>
              </w:rPr>
              <w:t>Educational visits</w:t>
            </w:r>
          </w:p>
        </w:tc>
        <w:tc>
          <w:tcPr>
            <w:tcW w:w="2335" w:type="dxa"/>
            <w:gridSpan w:val="2"/>
            <w:vMerge/>
          </w:tcPr>
          <w:p w:rsidR="00282C00" w:rsidRPr="00282C00" w:rsidRDefault="00282C00" w:rsidP="00282C00">
            <w:pPr>
              <w:rPr>
                <w:rFonts w:ascii="Calibri" w:eastAsia="Calibri" w:hAnsi="Calibri" w:cs="Times New Roman"/>
              </w:rPr>
            </w:pPr>
          </w:p>
        </w:tc>
      </w:tr>
      <w:tr w:rsidR="00282C00" w:rsidRPr="00282C00" w:rsidTr="00FD7192">
        <w:trPr>
          <w:trHeight w:val="254"/>
        </w:trPr>
        <w:tc>
          <w:tcPr>
            <w:tcW w:w="10490" w:type="dxa"/>
            <w:gridSpan w:val="4"/>
            <w:shd w:val="clear" w:color="auto" w:fill="D99594" w:themeFill="accent2" w:themeFillTint="99"/>
          </w:tcPr>
          <w:p w:rsidR="00282C00" w:rsidRPr="00282C00" w:rsidRDefault="00282C00" w:rsidP="00282C00">
            <w:pPr>
              <w:jc w:val="center"/>
              <w:rPr>
                <w:rFonts w:ascii="Calibri" w:eastAsia="Calibri" w:hAnsi="Calibri" w:cs="Times New Roman"/>
              </w:rPr>
            </w:pPr>
            <w:r>
              <w:rPr>
                <w:rFonts w:ascii="Calibri" w:eastAsia="Calibri" w:hAnsi="Calibri" w:cs="Times New Roman"/>
                <w:color w:val="761E28"/>
              </w:rPr>
              <w:lastRenderedPageBreak/>
              <w:t>Targets</w:t>
            </w:r>
            <w:r w:rsidR="0067030B">
              <w:rPr>
                <w:rFonts w:ascii="Calibri" w:eastAsia="Calibri" w:hAnsi="Calibri" w:cs="Times New Roman"/>
                <w:color w:val="761E28"/>
              </w:rPr>
              <w:t xml:space="preserve"> and Outcomes</w:t>
            </w:r>
            <w:r>
              <w:rPr>
                <w:rFonts w:ascii="Calibri" w:eastAsia="Calibri" w:hAnsi="Calibri" w:cs="Times New Roman"/>
                <w:color w:val="761E28"/>
              </w:rPr>
              <w:t xml:space="preserve"> for</w:t>
            </w:r>
            <w:r w:rsidRPr="00282C00">
              <w:rPr>
                <w:rFonts w:ascii="Calibri" w:eastAsia="Calibri" w:hAnsi="Calibri" w:cs="Times New Roman"/>
                <w:color w:val="761E28"/>
              </w:rPr>
              <w:t xml:space="preserve"> 2015-16</w:t>
            </w:r>
          </w:p>
        </w:tc>
      </w:tr>
      <w:tr w:rsidR="00282C00" w:rsidRPr="00282C00" w:rsidTr="00FD7192">
        <w:trPr>
          <w:trHeight w:val="254"/>
        </w:trPr>
        <w:tc>
          <w:tcPr>
            <w:tcW w:w="10490" w:type="dxa"/>
            <w:gridSpan w:val="4"/>
          </w:tcPr>
          <w:p w:rsidR="00282C00" w:rsidRPr="00282C00" w:rsidRDefault="00282C00" w:rsidP="00282C00">
            <w:pPr>
              <w:spacing w:after="200" w:line="276" w:lineRule="auto"/>
              <w:contextualSpacing/>
              <w:rPr>
                <w:rFonts w:ascii="Calibri" w:eastAsia="Calibri" w:hAnsi="Calibri" w:cs="Times New Roman"/>
                <w:b/>
              </w:rPr>
            </w:pPr>
            <w:r w:rsidRPr="00282C00">
              <w:rPr>
                <w:rFonts w:ascii="Calibri" w:eastAsia="Calibri" w:hAnsi="Calibri" w:cs="Times New Roman"/>
                <w:b/>
              </w:rPr>
              <w:t>PPG children will make accelerated progress and achieve in line with all other pupils</w:t>
            </w:r>
          </w:p>
        </w:tc>
      </w:tr>
      <w:tr w:rsidR="00282C00" w:rsidRPr="00282C00" w:rsidTr="00FD7192">
        <w:trPr>
          <w:trHeight w:val="254"/>
        </w:trPr>
        <w:tc>
          <w:tcPr>
            <w:tcW w:w="10490" w:type="dxa"/>
            <w:gridSpan w:val="4"/>
          </w:tcPr>
          <w:p w:rsidR="00282C00" w:rsidRDefault="00282C00" w:rsidP="00282C00">
            <w:pPr>
              <w:spacing w:after="200" w:line="276" w:lineRule="auto"/>
              <w:contextualSpacing/>
              <w:rPr>
                <w:rFonts w:ascii="Calibri" w:eastAsia="Calibri" w:hAnsi="Calibri" w:cs="Times New Roman"/>
              </w:rPr>
            </w:pPr>
            <w:r w:rsidRPr="00282C00">
              <w:rPr>
                <w:rFonts w:ascii="Calibri" w:eastAsia="Calibri" w:hAnsi="Calibri" w:cs="Times New Roman"/>
              </w:rPr>
              <w:t>Outcome:</w:t>
            </w:r>
            <w:r w:rsidR="0039251A">
              <w:rPr>
                <w:rFonts w:ascii="Calibri" w:eastAsia="Calibri" w:hAnsi="Calibri" w:cs="Times New Roman"/>
              </w:rPr>
              <w:t xml:space="preserve"> </w:t>
            </w:r>
          </w:p>
          <w:p w:rsidR="0039251A" w:rsidRPr="00282C00" w:rsidRDefault="006E6A50" w:rsidP="0067030B">
            <w:pPr>
              <w:spacing w:after="200" w:line="276" w:lineRule="auto"/>
              <w:contextualSpacing/>
              <w:rPr>
                <w:rFonts w:ascii="Calibri" w:eastAsia="Calibri" w:hAnsi="Calibri" w:cs="Times New Roman"/>
              </w:rPr>
            </w:pPr>
            <w:r>
              <w:rPr>
                <w:rFonts w:ascii="Calibri" w:eastAsia="Calibri" w:hAnsi="Calibri" w:cs="Times New Roman"/>
              </w:rPr>
              <w:t>All PPG children (with the exception of one) have made identifiable progress within their Learning Behaviour Profiles.  Although at this early stage in their school career they may be behind age related expectations in Reading, Writing and Maths</w:t>
            </w:r>
            <w:r w:rsidR="005A4560">
              <w:rPr>
                <w:rFonts w:ascii="Calibri" w:eastAsia="Calibri" w:hAnsi="Calibri" w:cs="Times New Roman"/>
              </w:rPr>
              <w:t xml:space="preserve"> their progress in the prime areas (personal, social, emotional, physical, communication and language) has accelerated. Teachers work closely with parents and other skilled professionals to meet the needs of these children by thinking about the whole child within the context of the family. </w:t>
            </w:r>
            <w:r w:rsidR="0003177C">
              <w:rPr>
                <w:rFonts w:ascii="Calibri" w:eastAsia="Calibri" w:hAnsi="Calibri" w:cs="Times New Roman"/>
              </w:rPr>
              <w:t>Data Comparison between</w:t>
            </w:r>
            <w:r w:rsidR="0039251A">
              <w:rPr>
                <w:rFonts w:ascii="Calibri" w:eastAsia="Calibri" w:hAnsi="Calibri" w:cs="Times New Roman"/>
              </w:rPr>
              <w:t xml:space="preserve"> previous year </w:t>
            </w:r>
            <w:proofErr w:type="gramStart"/>
            <w:r w:rsidR="0039251A">
              <w:rPr>
                <w:rFonts w:ascii="Calibri" w:eastAsia="Calibri" w:hAnsi="Calibri" w:cs="Times New Roman"/>
              </w:rPr>
              <w:t>end</w:t>
            </w:r>
            <w:proofErr w:type="gramEnd"/>
            <w:r w:rsidR="0039251A">
              <w:rPr>
                <w:rFonts w:ascii="Calibri" w:eastAsia="Calibri" w:hAnsi="Calibri" w:cs="Times New Roman"/>
              </w:rPr>
              <w:t xml:space="preserve"> with </w:t>
            </w:r>
            <w:r w:rsidR="0067030B">
              <w:rPr>
                <w:rFonts w:ascii="Calibri" w:eastAsia="Calibri" w:hAnsi="Calibri" w:cs="Times New Roman"/>
              </w:rPr>
              <w:t>end of</w:t>
            </w:r>
            <w:r w:rsidR="0039251A">
              <w:rPr>
                <w:rFonts w:ascii="Calibri" w:eastAsia="Calibri" w:hAnsi="Calibri" w:cs="Times New Roman"/>
              </w:rPr>
              <w:t xml:space="preserve"> </w:t>
            </w:r>
            <w:r w:rsidR="0003177C">
              <w:rPr>
                <w:rFonts w:ascii="Calibri" w:eastAsia="Calibri" w:hAnsi="Calibri" w:cs="Times New Roman"/>
              </w:rPr>
              <w:t xml:space="preserve">year </w:t>
            </w:r>
            <w:r w:rsidR="0039251A">
              <w:rPr>
                <w:rFonts w:ascii="Calibri" w:eastAsia="Calibri" w:hAnsi="Calibri" w:cs="Times New Roman"/>
              </w:rPr>
              <w:t>demonstrates that the gap between PPG children and all other pupils has significantly narrowed in maths and slightly narrowed in writing. In reading the gap has increased. This pattern is the same</w:t>
            </w:r>
            <w:r w:rsidR="0067030B">
              <w:rPr>
                <w:rFonts w:ascii="Calibri" w:eastAsia="Calibri" w:hAnsi="Calibri" w:cs="Times New Roman"/>
              </w:rPr>
              <w:t xml:space="preserve"> for year one and two. </w:t>
            </w:r>
            <w:r w:rsidR="0039251A">
              <w:rPr>
                <w:rFonts w:ascii="Calibri" w:eastAsia="Calibri" w:hAnsi="Calibri" w:cs="Times New Roman"/>
              </w:rPr>
              <w:t xml:space="preserve">In the Reception year, the pattern is reversed with gaps widening in Writing and Maths, and narrowing in Reading. </w:t>
            </w:r>
          </w:p>
        </w:tc>
      </w:tr>
      <w:tr w:rsidR="00282C00" w:rsidRPr="00282C00" w:rsidTr="00FD7192">
        <w:trPr>
          <w:trHeight w:val="254"/>
        </w:trPr>
        <w:tc>
          <w:tcPr>
            <w:tcW w:w="10490" w:type="dxa"/>
            <w:gridSpan w:val="4"/>
          </w:tcPr>
          <w:p w:rsidR="00282C00" w:rsidRPr="00282C00" w:rsidRDefault="00282C00" w:rsidP="00282C00">
            <w:pPr>
              <w:spacing w:after="200" w:line="276" w:lineRule="auto"/>
              <w:contextualSpacing/>
              <w:rPr>
                <w:rFonts w:ascii="Calibri" w:eastAsia="Calibri" w:hAnsi="Calibri" w:cs="Times New Roman"/>
                <w:b/>
              </w:rPr>
            </w:pPr>
            <w:r w:rsidRPr="00282C00">
              <w:rPr>
                <w:rFonts w:ascii="Calibri" w:eastAsia="Calibri" w:hAnsi="Calibri" w:cs="Times New Roman"/>
                <w:b/>
              </w:rPr>
              <w:t>Children will be assessed rigorously and accurately to ensure that support is targeted appropriately</w:t>
            </w:r>
          </w:p>
        </w:tc>
      </w:tr>
      <w:tr w:rsidR="00282C00" w:rsidRPr="00282C00" w:rsidTr="00FD7192">
        <w:trPr>
          <w:trHeight w:val="254"/>
        </w:trPr>
        <w:tc>
          <w:tcPr>
            <w:tcW w:w="10490" w:type="dxa"/>
            <w:gridSpan w:val="4"/>
          </w:tcPr>
          <w:p w:rsidR="00F53784" w:rsidRDefault="00F53784" w:rsidP="00F53784">
            <w:pPr>
              <w:spacing w:after="200" w:line="276" w:lineRule="auto"/>
              <w:contextualSpacing/>
              <w:rPr>
                <w:rFonts w:ascii="Calibri" w:eastAsia="Calibri" w:hAnsi="Calibri" w:cs="Times New Roman"/>
              </w:rPr>
            </w:pPr>
            <w:r>
              <w:rPr>
                <w:rFonts w:ascii="Calibri" w:eastAsia="Calibri" w:hAnsi="Calibri" w:cs="Times New Roman"/>
              </w:rPr>
              <w:t>Outcome:</w:t>
            </w:r>
          </w:p>
          <w:p w:rsidR="00282C00" w:rsidRPr="00282C00" w:rsidRDefault="00F53784" w:rsidP="00F53784">
            <w:pPr>
              <w:spacing w:after="200" w:line="276" w:lineRule="auto"/>
              <w:contextualSpacing/>
              <w:rPr>
                <w:rFonts w:ascii="Calibri" w:eastAsia="Calibri" w:hAnsi="Calibri" w:cs="Times New Roman"/>
              </w:rPr>
            </w:pPr>
            <w:r>
              <w:rPr>
                <w:rFonts w:ascii="Calibri" w:eastAsia="Calibri" w:hAnsi="Calibri" w:cs="Times New Roman"/>
              </w:rPr>
              <w:t xml:space="preserve">Assessment this year has been focused on achievement within age related expectations rather than progress as with previous years. Systems for assessment are being trialled based on the new curriculum and interim statements which became available during the year. Learning Behaviour Profiles have enabled teachers to focus in on barriers to learning for individual pupils. Support has then been consistently targeted through identification in Pupil Achievement Meetings, </w:t>
            </w:r>
            <w:proofErr w:type="spellStart"/>
            <w:r>
              <w:rPr>
                <w:rFonts w:ascii="Calibri" w:eastAsia="Calibri" w:hAnsi="Calibri" w:cs="Times New Roman"/>
              </w:rPr>
              <w:t>SENDCo</w:t>
            </w:r>
            <w:proofErr w:type="spellEnd"/>
            <w:r>
              <w:rPr>
                <w:rFonts w:ascii="Calibri" w:eastAsia="Calibri" w:hAnsi="Calibri" w:cs="Times New Roman"/>
              </w:rPr>
              <w:t xml:space="preserve"> surgeries, Thrive Surgeries and Inclusion team meetings. Support includes specific interventions</w:t>
            </w:r>
            <w:r w:rsidR="006E6A50">
              <w:rPr>
                <w:rFonts w:ascii="Calibri" w:eastAsia="Calibri" w:hAnsi="Calibri" w:cs="Times New Roman"/>
              </w:rPr>
              <w:t xml:space="preserve"> which are monitored for impact</w:t>
            </w:r>
            <w:r>
              <w:rPr>
                <w:rFonts w:ascii="Calibri" w:eastAsia="Calibri" w:hAnsi="Calibri" w:cs="Times New Roman"/>
              </w:rPr>
              <w:t xml:space="preserve">, </w:t>
            </w:r>
            <w:r w:rsidR="006E6A50">
              <w:rPr>
                <w:rFonts w:ascii="Calibri" w:eastAsia="Calibri" w:hAnsi="Calibri" w:cs="Times New Roman"/>
              </w:rPr>
              <w:t xml:space="preserve">family support through the family support worker, the early morning club and Teaching assistants who act as advocates for our Pupil Premium Children and their families. </w:t>
            </w:r>
          </w:p>
        </w:tc>
      </w:tr>
      <w:tr w:rsidR="00282C00" w:rsidRPr="00282C00" w:rsidTr="00FD7192">
        <w:trPr>
          <w:trHeight w:val="254"/>
        </w:trPr>
        <w:tc>
          <w:tcPr>
            <w:tcW w:w="10490" w:type="dxa"/>
            <w:gridSpan w:val="4"/>
          </w:tcPr>
          <w:p w:rsidR="00282C00" w:rsidRPr="00282C00" w:rsidRDefault="00282C00" w:rsidP="00282C00">
            <w:pPr>
              <w:spacing w:after="200" w:line="276" w:lineRule="auto"/>
              <w:contextualSpacing/>
              <w:rPr>
                <w:rFonts w:ascii="Calibri" w:eastAsia="Calibri" w:hAnsi="Calibri" w:cs="Times New Roman"/>
                <w:b/>
              </w:rPr>
            </w:pPr>
            <w:r w:rsidRPr="00282C00">
              <w:rPr>
                <w:rFonts w:ascii="Calibri" w:eastAsia="Calibri" w:hAnsi="Calibri" w:cs="Times New Roman"/>
                <w:b/>
              </w:rPr>
              <w:t>Staff will deliver an engaging curriculum that enables all children to make good progress</w:t>
            </w:r>
          </w:p>
        </w:tc>
      </w:tr>
      <w:tr w:rsidR="00282C00" w:rsidRPr="00282C00" w:rsidTr="00FD7192">
        <w:trPr>
          <w:trHeight w:val="254"/>
        </w:trPr>
        <w:tc>
          <w:tcPr>
            <w:tcW w:w="10490" w:type="dxa"/>
            <w:gridSpan w:val="4"/>
          </w:tcPr>
          <w:p w:rsidR="00CF15BD" w:rsidRDefault="00CF15BD" w:rsidP="00282C00">
            <w:pPr>
              <w:spacing w:after="200" w:line="276" w:lineRule="auto"/>
              <w:contextualSpacing/>
              <w:rPr>
                <w:rFonts w:ascii="Calibri" w:eastAsia="Calibri" w:hAnsi="Calibri" w:cs="Times New Roman"/>
              </w:rPr>
            </w:pPr>
            <w:r>
              <w:rPr>
                <w:rFonts w:ascii="Calibri" w:eastAsia="Calibri" w:hAnsi="Calibri" w:cs="Times New Roman"/>
              </w:rPr>
              <w:t>Outcome:</w:t>
            </w:r>
          </w:p>
          <w:p w:rsidR="00282C00" w:rsidRPr="00282C00" w:rsidRDefault="005A4560" w:rsidP="00FD7192">
            <w:pPr>
              <w:spacing w:after="200" w:line="276" w:lineRule="auto"/>
              <w:contextualSpacing/>
              <w:rPr>
                <w:rFonts w:ascii="Calibri" w:eastAsia="Calibri" w:hAnsi="Calibri" w:cs="Times New Roman"/>
              </w:rPr>
            </w:pPr>
            <w:r>
              <w:rPr>
                <w:rFonts w:ascii="Calibri" w:eastAsia="Calibri" w:hAnsi="Calibri" w:cs="Times New Roman"/>
              </w:rPr>
              <w:t xml:space="preserve">Engagement through the provision of an exciting curriculum has been apparent this year. The first half term introduced a whole school topic which allowed children, families and teachers to learn about each </w:t>
            </w:r>
            <w:r w:rsidR="00402A22">
              <w:rPr>
                <w:rFonts w:ascii="Calibri" w:eastAsia="Calibri" w:hAnsi="Calibri" w:cs="Times New Roman"/>
              </w:rPr>
              <w:t xml:space="preserve">other and included home visits for reception children at the start of the year. </w:t>
            </w:r>
            <w:r>
              <w:rPr>
                <w:rFonts w:ascii="Calibri" w:eastAsia="Calibri" w:hAnsi="Calibri" w:cs="Times New Roman"/>
              </w:rPr>
              <w:t xml:space="preserve">This knowledge was then used to design the curriculum around the interests of the children. The continued use of a “hook” day and </w:t>
            </w:r>
            <w:r w:rsidR="00FD7192">
              <w:rPr>
                <w:rFonts w:ascii="Calibri" w:eastAsia="Calibri" w:hAnsi="Calibri" w:cs="Times New Roman"/>
              </w:rPr>
              <w:t xml:space="preserve">working towards </w:t>
            </w:r>
            <w:r>
              <w:rPr>
                <w:rFonts w:ascii="Calibri" w:eastAsia="Calibri" w:hAnsi="Calibri" w:cs="Times New Roman"/>
              </w:rPr>
              <w:t>an outcome at the end of the topic gave the children an exciting start, an opportunity fo</w:t>
            </w:r>
            <w:r w:rsidR="00FD7192">
              <w:rPr>
                <w:rFonts w:ascii="Calibri" w:eastAsia="Calibri" w:hAnsi="Calibri" w:cs="Times New Roman"/>
              </w:rPr>
              <w:t>r teachers to assess</w:t>
            </w:r>
            <w:r>
              <w:rPr>
                <w:rFonts w:ascii="Calibri" w:eastAsia="Calibri" w:hAnsi="Calibri" w:cs="Times New Roman"/>
              </w:rPr>
              <w:t xml:space="preserve"> what children knew and understood before they began work and for parents to share in the </w:t>
            </w:r>
            <w:r w:rsidR="002B52EA">
              <w:rPr>
                <w:rFonts w:ascii="Calibri" w:eastAsia="Calibri" w:hAnsi="Calibri" w:cs="Times New Roman"/>
              </w:rPr>
              <w:t xml:space="preserve">learning by joining the children for an “event” at the end of the topic. This approach is </w:t>
            </w:r>
            <w:r w:rsidR="00402A22">
              <w:rPr>
                <w:rFonts w:ascii="Calibri" w:eastAsia="Calibri" w:hAnsi="Calibri" w:cs="Times New Roman"/>
              </w:rPr>
              <w:t>embedded</w:t>
            </w:r>
            <w:r w:rsidR="002B52EA">
              <w:rPr>
                <w:rFonts w:ascii="Calibri" w:eastAsia="Calibri" w:hAnsi="Calibri" w:cs="Times New Roman"/>
              </w:rPr>
              <w:t xml:space="preserve"> into English and Maths wherever possible. Achievement for the reception year was lower than in previous years but reflects the specific characteristics of the cohort. </w:t>
            </w:r>
            <w:r w:rsidR="00C144DC">
              <w:rPr>
                <w:rFonts w:ascii="Calibri" w:eastAsia="Calibri" w:hAnsi="Calibri" w:cs="Times New Roman"/>
              </w:rPr>
              <w:t>92%</w:t>
            </w:r>
            <w:r w:rsidR="00C144DC">
              <w:rPr>
                <w:rFonts w:ascii="Calibri" w:eastAsia="Calibri" w:hAnsi="Calibri" w:cs="Times New Roman"/>
              </w:rPr>
              <w:t xml:space="preserve"> of children in Year One achieved the pass mark in the phonic screening test compared with 77% nationally last year. Achievement against National results in Key Stage One will be analysed and updated once the data is available.</w:t>
            </w:r>
          </w:p>
        </w:tc>
      </w:tr>
      <w:tr w:rsidR="00282C00" w:rsidRPr="00282C00" w:rsidTr="00FD7192">
        <w:trPr>
          <w:trHeight w:val="254"/>
        </w:trPr>
        <w:tc>
          <w:tcPr>
            <w:tcW w:w="10490" w:type="dxa"/>
            <w:gridSpan w:val="4"/>
          </w:tcPr>
          <w:p w:rsidR="00282C00" w:rsidRPr="00282C00" w:rsidRDefault="00282C00" w:rsidP="00282C00">
            <w:pPr>
              <w:spacing w:after="200" w:line="276" w:lineRule="auto"/>
              <w:contextualSpacing/>
              <w:rPr>
                <w:rFonts w:ascii="Calibri" w:eastAsia="Calibri" w:hAnsi="Calibri" w:cs="Times New Roman"/>
                <w:b/>
              </w:rPr>
            </w:pPr>
            <w:r w:rsidRPr="00282C00">
              <w:rPr>
                <w:rFonts w:ascii="Calibri" w:eastAsia="Calibri" w:hAnsi="Calibri" w:cs="Times New Roman"/>
                <w:b/>
              </w:rPr>
              <w:t>Enrichment activities will provide memorable life experiences for children</w:t>
            </w:r>
          </w:p>
        </w:tc>
      </w:tr>
      <w:tr w:rsidR="00282C00" w:rsidRPr="00282C00" w:rsidTr="00FD7192">
        <w:trPr>
          <w:trHeight w:val="254"/>
        </w:trPr>
        <w:tc>
          <w:tcPr>
            <w:tcW w:w="10490" w:type="dxa"/>
            <w:gridSpan w:val="4"/>
          </w:tcPr>
          <w:p w:rsidR="00CF15BD" w:rsidRDefault="00CF15BD" w:rsidP="00402A22">
            <w:pPr>
              <w:spacing w:after="200" w:line="276" w:lineRule="auto"/>
              <w:contextualSpacing/>
              <w:rPr>
                <w:rFonts w:ascii="Calibri" w:eastAsia="Calibri" w:hAnsi="Calibri" w:cs="Times New Roman"/>
              </w:rPr>
            </w:pPr>
            <w:r>
              <w:rPr>
                <w:rFonts w:ascii="Calibri" w:eastAsia="Calibri" w:hAnsi="Calibri" w:cs="Times New Roman"/>
              </w:rPr>
              <w:t>Outcome:</w:t>
            </w:r>
          </w:p>
          <w:p w:rsidR="00282C00" w:rsidRPr="00282C00" w:rsidRDefault="00402A22" w:rsidP="00402A22">
            <w:pPr>
              <w:spacing w:after="200" w:line="276" w:lineRule="auto"/>
              <w:contextualSpacing/>
              <w:rPr>
                <w:rFonts w:ascii="Calibri" w:eastAsia="Calibri" w:hAnsi="Calibri" w:cs="Times New Roman"/>
              </w:rPr>
            </w:pPr>
            <w:r>
              <w:rPr>
                <w:rFonts w:ascii="Calibri" w:eastAsia="Calibri" w:hAnsi="Calibri" w:cs="Times New Roman"/>
              </w:rPr>
              <w:t xml:space="preserve">Educational visits were very successful this year and the “Honey Scribe” project and </w:t>
            </w:r>
            <w:r w:rsidR="007E6412">
              <w:rPr>
                <w:rFonts w:ascii="Calibri" w:eastAsia="Calibri" w:hAnsi="Calibri" w:cs="Times New Roman"/>
              </w:rPr>
              <w:t xml:space="preserve">continuation of </w:t>
            </w:r>
            <w:r>
              <w:rPr>
                <w:rFonts w:ascii="Calibri" w:eastAsia="Calibri" w:hAnsi="Calibri" w:cs="Times New Roman"/>
              </w:rPr>
              <w:t>“Wildlife Champions” produced outstanding results in terms of community engagement, environmental understanding and developing the PPG children as advocates for wildlife within their community. It cumulated in the winning of an award from the Devon Wildlife Trust at the end of the year which had a profound effect on the self-confidence</w:t>
            </w:r>
            <w:r w:rsidR="007E6412">
              <w:rPr>
                <w:rFonts w:ascii="Calibri" w:eastAsia="Calibri" w:hAnsi="Calibri" w:cs="Times New Roman"/>
              </w:rPr>
              <w:t xml:space="preserve"> for</w:t>
            </w:r>
            <w:r>
              <w:rPr>
                <w:rFonts w:ascii="Calibri" w:eastAsia="Calibri" w:hAnsi="Calibri" w:cs="Times New Roman"/>
              </w:rPr>
              <w:t xml:space="preserve"> some of the children. Whole school involvement in the Garden Party was </w:t>
            </w:r>
            <w:r w:rsidR="007E6412">
              <w:rPr>
                <w:rFonts w:ascii="Calibri" w:eastAsia="Calibri" w:hAnsi="Calibri" w:cs="Times New Roman"/>
              </w:rPr>
              <w:t>very valuable</w:t>
            </w:r>
            <w:r>
              <w:rPr>
                <w:rFonts w:ascii="Calibri" w:eastAsia="Calibri" w:hAnsi="Calibri" w:cs="Times New Roman"/>
              </w:rPr>
              <w:t xml:space="preserve"> and PPG children all played a part in the day. Other visits including to </w:t>
            </w:r>
            <w:proofErr w:type="spellStart"/>
            <w:r>
              <w:rPr>
                <w:rFonts w:ascii="Calibri" w:eastAsia="Calibri" w:hAnsi="Calibri" w:cs="Times New Roman"/>
              </w:rPr>
              <w:t>Babbacombe</w:t>
            </w:r>
            <w:proofErr w:type="spellEnd"/>
            <w:r w:rsidR="007E6412">
              <w:rPr>
                <w:rFonts w:ascii="Calibri" w:eastAsia="Calibri" w:hAnsi="Calibri" w:cs="Times New Roman"/>
              </w:rPr>
              <w:t xml:space="preserve"> model village</w:t>
            </w:r>
            <w:r>
              <w:rPr>
                <w:rFonts w:ascii="Calibri" w:eastAsia="Calibri" w:hAnsi="Calibri" w:cs="Times New Roman"/>
              </w:rPr>
              <w:t xml:space="preserve">, Paignton Zoo, the local park and visitors such as the Egyptian Archaeologist </w:t>
            </w:r>
            <w:r w:rsidR="007E6412">
              <w:rPr>
                <w:rFonts w:ascii="Calibri" w:eastAsia="Calibri" w:hAnsi="Calibri" w:cs="Times New Roman"/>
              </w:rPr>
              <w:t xml:space="preserve">gave all the children memorable life experiences outside the school site. Within the school, extending Forest School for every year group has meant that children have had varied and extensive experiences in the outdoor environment. </w:t>
            </w:r>
          </w:p>
        </w:tc>
      </w:tr>
    </w:tbl>
    <w:p w:rsidR="00282C00" w:rsidRPr="00282C00" w:rsidRDefault="00282C00" w:rsidP="00282C00">
      <w:pPr>
        <w:rPr>
          <w:rFonts w:ascii="Calibri" w:eastAsia="Calibri" w:hAnsi="Calibri" w:cs="Times New Roman"/>
        </w:rPr>
      </w:pPr>
    </w:p>
    <w:tbl>
      <w:tblPr>
        <w:tblStyle w:val="TableGrid1"/>
        <w:tblW w:w="10206" w:type="dxa"/>
        <w:tblInd w:w="108" w:type="dxa"/>
        <w:tblLook w:val="04A0" w:firstRow="1" w:lastRow="0" w:firstColumn="1" w:lastColumn="0" w:noHBand="0" w:noVBand="1"/>
      </w:tblPr>
      <w:tblGrid>
        <w:gridCol w:w="8256"/>
        <w:gridCol w:w="1950"/>
      </w:tblGrid>
      <w:tr w:rsidR="0067030B" w:rsidRPr="00282C00" w:rsidTr="007C06F3">
        <w:tc>
          <w:tcPr>
            <w:tcW w:w="10206" w:type="dxa"/>
            <w:gridSpan w:val="2"/>
            <w:shd w:val="clear" w:color="auto" w:fill="FFC000"/>
          </w:tcPr>
          <w:p w:rsidR="0067030B" w:rsidRDefault="0067030B" w:rsidP="007C06F3">
            <w:pPr>
              <w:jc w:val="center"/>
              <w:rPr>
                <w:rFonts w:ascii="Calibri" w:eastAsia="Calibri" w:hAnsi="Calibri" w:cs="Times New Roman"/>
                <w:b/>
                <w:color w:val="761E28"/>
                <w:lang w:eastAsia="en-GB"/>
              </w:rPr>
            </w:pPr>
          </w:p>
          <w:p w:rsidR="0067030B" w:rsidRPr="0067030B" w:rsidRDefault="0067030B" w:rsidP="007C06F3">
            <w:pPr>
              <w:jc w:val="center"/>
              <w:rPr>
                <w:rFonts w:ascii="Calibri" w:eastAsia="Calibri" w:hAnsi="Calibri" w:cs="Times New Roman"/>
                <w:b/>
                <w:color w:val="761E28"/>
                <w:sz w:val="28"/>
                <w:szCs w:val="28"/>
                <w:lang w:eastAsia="en-GB"/>
              </w:rPr>
            </w:pPr>
            <w:r w:rsidRPr="00282C00">
              <w:rPr>
                <w:rFonts w:ascii="Calibri" w:eastAsia="Calibri" w:hAnsi="Calibri" w:cs="Times New Roman"/>
                <w:b/>
                <w:color w:val="761E28"/>
                <w:sz w:val="28"/>
                <w:szCs w:val="28"/>
                <w:lang w:eastAsia="en-GB"/>
              </w:rPr>
              <w:t xml:space="preserve">The </w:t>
            </w:r>
            <w:r w:rsidR="00A735D2">
              <w:rPr>
                <w:rFonts w:ascii="Calibri" w:eastAsia="Calibri" w:hAnsi="Calibri" w:cs="Times New Roman"/>
                <w:b/>
                <w:color w:val="761E28"/>
                <w:sz w:val="28"/>
                <w:szCs w:val="28"/>
                <w:lang w:eastAsia="en-GB"/>
              </w:rPr>
              <w:t xml:space="preserve">Projected </w:t>
            </w:r>
            <w:r w:rsidRPr="00282C00">
              <w:rPr>
                <w:rFonts w:ascii="Calibri" w:eastAsia="Calibri" w:hAnsi="Calibri" w:cs="Times New Roman"/>
                <w:b/>
                <w:color w:val="761E28"/>
                <w:sz w:val="28"/>
                <w:szCs w:val="28"/>
                <w:lang w:eastAsia="en-GB"/>
              </w:rPr>
              <w:t>Pupil Premium Grant</w:t>
            </w:r>
            <w:r w:rsidR="00A735D2">
              <w:rPr>
                <w:rFonts w:ascii="Calibri" w:eastAsia="Calibri" w:hAnsi="Calibri" w:cs="Times New Roman"/>
                <w:b/>
                <w:color w:val="761E28"/>
                <w:sz w:val="28"/>
                <w:szCs w:val="28"/>
                <w:lang w:eastAsia="en-GB"/>
              </w:rPr>
              <w:t xml:space="preserve"> </w:t>
            </w:r>
            <w:r>
              <w:rPr>
                <w:rFonts w:ascii="Calibri" w:eastAsia="Calibri" w:hAnsi="Calibri" w:cs="Times New Roman"/>
                <w:b/>
                <w:color w:val="761E28"/>
                <w:sz w:val="28"/>
                <w:szCs w:val="28"/>
                <w:lang w:eastAsia="en-GB"/>
              </w:rPr>
              <w:t xml:space="preserve"> for the </w:t>
            </w:r>
            <w:r w:rsidRPr="0067030B">
              <w:rPr>
                <w:rFonts w:ascii="Calibri" w:eastAsia="Calibri" w:hAnsi="Calibri" w:cs="Times New Roman"/>
                <w:b/>
                <w:color w:val="761E28"/>
                <w:sz w:val="28"/>
                <w:szCs w:val="28"/>
                <w:lang w:eastAsia="en-GB"/>
              </w:rPr>
              <w:t>year:</w:t>
            </w:r>
          </w:p>
          <w:p w:rsidR="0067030B" w:rsidRPr="00282C00" w:rsidRDefault="0067030B" w:rsidP="007C06F3">
            <w:pPr>
              <w:jc w:val="center"/>
              <w:rPr>
                <w:rFonts w:ascii="Calibri" w:eastAsia="Calibri" w:hAnsi="Calibri" w:cs="Times New Roman"/>
                <w:lang w:eastAsia="en-GB"/>
              </w:rPr>
            </w:pPr>
          </w:p>
        </w:tc>
      </w:tr>
      <w:tr w:rsidR="0067030B" w:rsidRPr="00282C00" w:rsidTr="007C06F3">
        <w:tc>
          <w:tcPr>
            <w:tcW w:w="10206" w:type="dxa"/>
            <w:gridSpan w:val="2"/>
            <w:shd w:val="clear" w:color="auto" w:fill="FFFFFF" w:themeFill="background1"/>
          </w:tcPr>
          <w:p w:rsidR="0067030B" w:rsidRDefault="0067030B" w:rsidP="007C06F3">
            <w:pPr>
              <w:jc w:val="center"/>
              <w:rPr>
                <w:rFonts w:ascii="Calibri" w:eastAsia="Calibri" w:hAnsi="Calibri" w:cs="Times New Roman"/>
                <w:b/>
                <w:color w:val="761E28"/>
                <w:sz w:val="40"/>
                <w:szCs w:val="40"/>
              </w:rPr>
            </w:pPr>
          </w:p>
          <w:p w:rsidR="0067030B" w:rsidRDefault="00A735D2" w:rsidP="007C06F3">
            <w:pPr>
              <w:jc w:val="center"/>
              <w:rPr>
                <w:rFonts w:ascii="Calibri" w:eastAsia="Calibri" w:hAnsi="Calibri" w:cs="Times New Roman"/>
                <w:b/>
                <w:color w:val="761E28"/>
                <w:sz w:val="40"/>
                <w:szCs w:val="40"/>
              </w:rPr>
            </w:pPr>
            <w:r>
              <w:rPr>
                <w:rFonts w:ascii="Calibri" w:eastAsia="Calibri" w:hAnsi="Calibri" w:cs="Times New Roman"/>
                <w:b/>
                <w:color w:val="761E28"/>
                <w:sz w:val="40"/>
                <w:szCs w:val="40"/>
              </w:rPr>
              <w:t>2016-2017</w:t>
            </w:r>
          </w:p>
          <w:p w:rsidR="0067030B" w:rsidRPr="00282C00" w:rsidRDefault="0067030B" w:rsidP="007C06F3">
            <w:pPr>
              <w:jc w:val="center"/>
              <w:rPr>
                <w:rFonts w:ascii="Calibri" w:eastAsia="Calibri" w:hAnsi="Calibri" w:cs="Times New Roman"/>
                <w:b/>
                <w:color w:val="761E28"/>
                <w:sz w:val="24"/>
                <w:szCs w:val="24"/>
              </w:rPr>
            </w:pPr>
          </w:p>
        </w:tc>
      </w:tr>
      <w:tr w:rsidR="0067030B" w:rsidRPr="00282C00" w:rsidTr="007C06F3">
        <w:trPr>
          <w:trHeight w:val="130"/>
        </w:trPr>
        <w:tc>
          <w:tcPr>
            <w:tcW w:w="10206" w:type="dxa"/>
            <w:gridSpan w:val="2"/>
            <w:shd w:val="clear" w:color="auto" w:fill="FFC000"/>
          </w:tcPr>
          <w:p w:rsidR="0067030B" w:rsidRPr="00282C00" w:rsidRDefault="0067030B" w:rsidP="007C06F3">
            <w:pPr>
              <w:jc w:val="center"/>
              <w:rPr>
                <w:rFonts w:ascii="Calibri" w:eastAsia="Calibri" w:hAnsi="Calibri" w:cs="Times New Roman"/>
                <w:sz w:val="28"/>
                <w:szCs w:val="28"/>
              </w:rPr>
            </w:pPr>
            <w:r w:rsidRPr="00282C00">
              <w:rPr>
                <w:rFonts w:ascii="Calibri" w:eastAsia="Calibri" w:hAnsi="Calibri" w:cs="Times New Roman"/>
                <w:color w:val="761E28"/>
                <w:sz w:val="28"/>
                <w:szCs w:val="28"/>
                <w:lang w:eastAsia="en-GB"/>
              </w:rPr>
              <w:t>Number of pupils and</w:t>
            </w:r>
            <w:r w:rsidRPr="0067030B">
              <w:rPr>
                <w:rFonts w:ascii="Calibri" w:eastAsia="Calibri" w:hAnsi="Calibri" w:cs="Times New Roman"/>
                <w:color w:val="761E28"/>
                <w:sz w:val="28"/>
                <w:szCs w:val="28"/>
                <w:lang w:eastAsia="en-GB"/>
              </w:rPr>
              <w:t xml:space="preserve"> projected</w:t>
            </w:r>
            <w:r w:rsidRPr="00282C00">
              <w:rPr>
                <w:rFonts w:ascii="Calibri" w:eastAsia="Calibri" w:hAnsi="Calibri" w:cs="Times New Roman"/>
                <w:color w:val="761E28"/>
                <w:sz w:val="28"/>
                <w:szCs w:val="28"/>
                <w:lang w:eastAsia="en-GB"/>
              </w:rPr>
              <w:t xml:space="preserve"> pupil prem</w:t>
            </w:r>
            <w:r w:rsidRPr="0067030B">
              <w:rPr>
                <w:rFonts w:ascii="Calibri" w:eastAsia="Calibri" w:hAnsi="Calibri" w:cs="Times New Roman"/>
                <w:color w:val="761E28"/>
                <w:sz w:val="28"/>
                <w:szCs w:val="28"/>
                <w:lang w:eastAsia="en-GB"/>
              </w:rPr>
              <w:t xml:space="preserve">ium grant (PPG) for </w:t>
            </w:r>
            <w:r w:rsidR="00A735D2">
              <w:rPr>
                <w:rFonts w:ascii="Calibri" w:eastAsia="Calibri" w:hAnsi="Calibri" w:cs="Times New Roman"/>
                <w:color w:val="761E28"/>
                <w:sz w:val="28"/>
                <w:szCs w:val="28"/>
                <w:lang w:eastAsia="en-GB"/>
              </w:rPr>
              <w:t>2016/17</w:t>
            </w:r>
          </w:p>
        </w:tc>
      </w:tr>
      <w:tr w:rsidR="0067030B" w:rsidRPr="00282C00" w:rsidTr="007C06F3">
        <w:tc>
          <w:tcPr>
            <w:tcW w:w="8256" w:type="dxa"/>
            <w:shd w:val="clear" w:color="auto" w:fill="FFFFFF" w:themeFill="background1"/>
          </w:tcPr>
          <w:p w:rsidR="0067030B" w:rsidRPr="00282C00" w:rsidRDefault="0067030B" w:rsidP="007C06F3">
            <w:pPr>
              <w:rPr>
                <w:rFonts w:ascii="Calibri" w:eastAsia="Calibri" w:hAnsi="Calibri" w:cs="Times New Roman"/>
              </w:rPr>
            </w:pPr>
            <w:r w:rsidRPr="00282C00">
              <w:rPr>
                <w:rFonts w:ascii="Calibri" w:eastAsia="Calibri" w:hAnsi="Calibri" w:cs="Times New Roman"/>
              </w:rPr>
              <w:t>Total number of pupils on roll</w:t>
            </w:r>
          </w:p>
        </w:tc>
        <w:tc>
          <w:tcPr>
            <w:tcW w:w="1950" w:type="dxa"/>
            <w:shd w:val="clear" w:color="auto" w:fill="FFFFFF" w:themeFill="background1"/>
          </w:tcPr>
          <w:p w:rsidR="0067030B" w:rsidRPr="00282C00" w:rsidRDefault="00DD5B25" w:rsidP="007C06F3">
            <w:pPr>
              <w:rPr>
                <w:rFonts w:ascii="Calibri" w:eastAsia="Calibri" w:hAnsi="Calibri" w:cs="Times New Roman"/>
              </w:rPr>
            </w:pPr>
            <w:r>
              <w:rPr>
                <w:rFonts w:ascii="Calibri" w:eastAsia="Calibri" w:hAnsi="Calibri" w:cs="Times New Roman"/>
              </w:rPr>
              <w:t>330</w:t>
            </w:r>
          </w:p>
        </w:tc>
      </w:tr>
      <w:tr w:rsidR="0067030B" w:rsidRPr="00282C00" w:rsidTr="007C06F3">
        <w:tc>
          <w:tcPr>
            <w:tcW w:w="8256" w:type="dxa"/>
            <w:shd w:val="clear" w:color="auto" w:fill="FFFFFF" w:themeFill="background1"/>
          </w:tcPr>
          <w:p w:rsidR="0067030B" w:rsidRPr="00282C00" w:rsidRDefault="0067030B" w:rsidP="007C06F3">
            <w:pPr>
              <w:rPr>
                <w:rFonts w:ascii="Calibri" w:eastAsia="Calibri" w:hAnsi="Calibri" w:cs="Times New Roman"/>
              </w:rPr>
            </w:pPr>
            <w:r w:rsidRPr="00282C00">
              <w:rPr>
                <w:rFonts w:ascii="Calibri" w:eastAsia="Calibri" w:hAnsi="Calibri" w:cs="Times New Roman"/>
              </w:rPr>
              <w:t>Total number of pupils eligible for PPG</w:t>
            </w:r>
          </w:p>
        </w:tc>
        <w:tc>
          <w:tcPr>
            <w:tcW w:w="1950" w:type="dxa"/>
            <w:shd w:val="clear" w:color="auto" w:fill="FFFFFF" w:themeFill="background1"/>
          </w:tcPr>
          <w:p w:rsidR="0067030B" w:rsidRPr="00282C00" w:rsidRDefault="00DD5B25" w:rsidP="007C06F3">
            <w:pPr>
              <w:rPr>
                <w:rFonts w:ascii="Calibri" w:eastAsia="Calibri" w:hAnsi="Calibri" w:cs="Times New Roman"/>
              </w:rPr>
            </w:pPr>
            <w:r>
              <w:rPr>
                <w:rFonts w:ascii="Calibri" w:eastAsia="Calibri" w:hAnsi="Calibri" w:cs="Times New Roman"/>
              </w:rPr>
              <w:t>33</w:t>
            </w:r>
          </w:p>
        </w:tc>
      </w:tr>
      <w:tr w:rsidR="00DD5B25" w:rsidRPr="00282C00" w:rsidTr="00D65A4F">
        <w:tc>
          <w:tcPr>
            <w:tcW w:w="10206" w:type="dxa"/>
            <w:gridSpan w:val="2"/>
            <w:shd w:val="clear" w:color="auto" w:fill="FFFFFF" w:themeFill="background1"/>
          </w:tcPr>
          <w:p w:rsidR="00DD5B25" w:rsidRPr="00DD5B25" w:rsidRDefault="00DD5B25" w:rsidP="00DD5B25">
            <w:pPr>
              <w:autoSpaceDE w:val="0"/>
              <w:autoSpaceDN w:val="0"/>
              <w:adjustRightInd w:val="0"/>
              <w:rPr>
                <w:rFonts w:eastAsia="Calibri" w:cs="Arial"/>
                <w:iCs/>
                <w:lang w:val="en-US"/>
              </w:rPr>
            </w:pPr>
            <w:r w:rsidRPr="00DD5B25">
              <w:rPr>
                <w:rFonts w:eastAsia="Calibri" w:cs="Arial"/>
                <w:iCs/>
                <w:lang w:val="en-US"/>
              </w:rPr>
              <w:t>Amount received</w:t>
            </w:r>
            <w:r>
              <w:rPr>
                <w:rFonts w:eastAsia="Calibri" w:cs="Arial"/>
                <w:iCs/>
                <w:lang w:val="en-US"/>
              </w:rPr>
              <w:t xml:space="preserve"> per pupil</w:t>
            </w:r>
            <w:r w:rsidRPr="00DD5B25">
              <w:rPr>
                <w:rFonts w:eastAsia="Calibri" w:cs="Arial"/>
                <w:iCs/>
                <w:lang w:val="en-US"/>
              </w:rPr>
              <w:t>:</w:t>
            </w:r>
          </w:p>
          <w:p w:rsidR="00DD5B25" w:rsidRPr="00DD5B25" w:rsidRDefault="00DD5B25" w:rsidP="00DD5B25">
            <w:pPr>
              <w:autoSpaceDE w:val="0"/>
              <w:autoSpaceDN w:val="0"/>
              <w:adjustRightInd w:val="0"/>
              <w:rPr>
                <w:rFonts w:eastAsia="Calibri" w:cs="Arial"/>
                <w:iCs/>
                <w:lang w:val="en-US"/>
              </w:rPr>
            </w:pPr>
            <w:r w:rsidRPr="00DD5B25">
              <w:rPr>
                <w:rFonts w:eastAsia="Calibri" w:cs="Arial"/>
                <w:lang w:val="en-US"/>
              </w:rPr>
              <w:t xml:space="preserve">• </w:t>
            </w:r>
            <w:r w:rsidRPr="00DD5B25">
              <w:rPr>
                <w:rFonts w:eastAsia="Calibri" w:cs="Arial"/>
                <w:b/>
                <w:bCs/>
                <w:iCs/>
                <w:lang w:val="en-US"/>
              </w:rPr>
              <w:t xml:space="preserve">£1320 </w:t>
            </w:r>
            <w:r w:rsidRPr="00DD5B25">
              <w:rPr>
                <w:rFonts w:eastAsia="Calibri" w:cs="Arial"/>
                <w:iCs/>
                <w:lang w:val="en-US"/>
              </w:rPr>
              <w:t>for children known to be eligible for free school meals (FSM)</w:t>
            </w:r>
          </w:p>
          <w:p w:rsidR="00DD5B25" w:rsidRPr="00DD5B25" w:rsidRDefault="00DD5B25" w:rsidP="00DD5B25">
            <w:pPr>
              <w:autoSpaceDE w:val="0"/>
              <w:autoSpaceDN w:val="0"/>
              <w:adjustRightInd w:val="0"/>
              <w:rPr>
                <w:rFonts w:eastAsia="Calibri" w:cs="Arial"/>
                <w:iCs/>
                <w:lang w:val="en-US"/>
              </w:rPr>
            </w:pPr>
            <w:r w:rsidRPr="00DD5B25">
              <w:rPr>
                <w:rFonts w:eastAsia="Calibri" w:cs="Arial"/>
                <w:lang w:val="en-US"/>
              </w:rPr>
              <w:t xml:space="preserve">• </w:t>
            </w:r>
            <w:r w:rsidRPr="00DD5B25">
              <w:rPr>
                <w:rFonts w:eastAsia="Calibri" w:cs="Arial"/>
                <w:b/>
                <w:bCs/>
                <w:iCs/>
                <w:lang w:val="en-US"/>
              </w:rPr>
              <w:t xml:space="preserve">£1900 </w:t>
            </w:r>
            <w:r w:rsidRPr="00DD5B25">
              <w:rPr>
                <w:rFonts w:eastAsia="Calibri" w:cs="Arial"/>
                <w:iCs/>
                <w:lang w:val="en-US"/>
              </w:rPr>
              <w:t>for Children in Care continuously for at least six months</w:t>
            </w:r>
          </w:p>
          <w:p w:rsidR="00DD5B25" w:rsidRDefault="00DD5B25" w:rsidP="007C06F3">
            <w:pPr>
              <w:rPr>
                <w:rFonts w:ascii="Calibri" w:eastAsia="Calibri" w:hAnsi="Calibri" w:cs="Times New Roman"/>
              </w:rPr>
            </w:pPr>
            <w:r w:rsidRPr="00DD5B25">
              <w:rPr>
                <w:rFonts w:eastAsia="Calibri" w:cs="Arial"/>
                <w:lang w:val="en-US"/>
              </w:rPr>
              <w:t xml:space="preserve">• </w:t>
            </w:r>
            <w:r w:rsidRPr="00DD5B25">
              <w:rPr>
                <w:rFonts w:eastAsia="Calibri" w:cs="Arial"/>
                <w:b/>
                <w:bCs/>
                <w:iCs/>
                <w:lang w:val="en-US"/>
              </w:rPr>
              <w:t xml:space="preserve">£300 </w:t>
            </w:r>
            <w:r w:rsidRPr="00DD5B25">
              <w:rPr>
                <w:rFonts w:eastAsia="Calibri" w:cs="Arial"/>
                <w:iCs/>
                <w:lang w:val="en-US"/>
              </w:rPr>
              <w:t>for children whose parents are recorded as in the Armed Forces</w:t>
            </w:r>
          </w:p>
        </w:tc>
      </w:tr>
      <w:tr w:rsidR="0067030B" w:rsidRPr="00282C00" w:rsidTr="007C06F3">
        <w:tc>
          <w:tcPr>
            <w:tcW w:w="8256" w:type="dxa"/>
            <w:shd w:val="clear" w:color="auto" w:fill="FFFFFF" w:themeFill="background1"/>
          </w:tcPr>
          <w:p w:rsidR="0067030B" w:rsidRPr="00282C00" w:rsidRDefault="00A8678F" w:rsidP="00A8678F">
            <w:pPr>
              <w:rPr>
                <w:rFonts w:ascii="Calibri" w:eastAsia="Calibri" w:hAnsi="Calibri" w:cs="Times New Roman"/>
              </w:rPr>
            </w:pPr>
            <w:r>
              <w:rPr>
                <w:rFonts w:ascii="Calibri" w:eastAsia="Calibri" w:hAnsi="Calibri" w:cs="Times New Roman"/>
              </w:rPr>
              <w:t xml:space="preserve">Total </w:t>
            </w:r>
            <w:r w:rsidR="0067030B" w:rsidRPr="00282C00">
              <w:rPr>
                <w:rFonts w:ascii="Calibri" w:eastAsia="Calibri" w:hAnsi="Calibri" w:cs="Times New Roman"/>
              </w:rPr>
              <w:t>amount of PPG received</w:t>
            </w:r>
            <w:r w:rsidR="00DD5B25">
              <w:rPr>
                <w:rFonts w:ascii="Calibri" w:eastAsia="Calibri" w:hAnsi="Calibri" w:cs="Times New Roman"/>
              </w:rPr>
              <w:t xml:space="preserve"> </w:t>
            </w:r>
          </w:p>
        </w:tc>
        <w:tc>
          <w:tcPr>
            <w:tcW w:w="1950" w:type="dxa"/>
            <w:shd w:val="clear" w:color="auto" w:fill="FFFFFF" w:themeFill="background1"/>
          </w:tcPr>
          <w:p w:rsidR="0067030B" w:rsidRPr="00282C00" w:rsidRDefault="00DD5B25" w:rsidP="007C06F3">
            <w:pPr>
              <w:rPr>
                <w:rFonts w:ascii="Calibri" w:eastAsia="Calibri" w:hAnsi="Calibri" w:cs="Times New Roman"/>
              </w:rPr>
            </w:pPr>
            <w:r>
              <w:rPr>
                <w:rFonts w:ascii="Calibri" w:eastAsia="Calibri" w:hAnsi="Calibri" w:cs="Times New Roman"/>
              </w:rPr>
              <w:t>43560</w:t>
            </w:r>
          </w:p>
        </w:tc>
      </w:tr>
      <w:tr w:rsidR="00A735D2" w:rsidRPr="00282C00" w:rsidTr="00A735D2">
        <w:tc>
          <w:tcPr>
            <w:tcW w:w="10206" w:type="dxa"/>
            <w:gridSpan w:val="2"/>
            <w:shd w:val="clear" w:color="auto" w:fill="FFC000"/>
          </w:tcPr>
          <w:p w:rsidR="00A735D2" w:rsidRPr="00282C00" w:rsidRDefault="00A735D2" w:rsidP="00A735D2">
            <w:pPr>
              <w:jc w:val="center"/>
              <w:rPr>
                <w:rFonts w:ascii="Calibri" w:eastAsia="Calibri" w:hAnsi="Calibri" w:cs="Times New Roman"/>
              </w:rPr>
            </w:pPr>
            <w:r>
              <w:rPr>
                <w:rFonts w:ascii="Calibri" w:eastAsia="Calibri" w:hAnsi="Calibri" w:cs="Times New Roman"/>
                <w:color w:val="761E28"/>
                <w:sz w:val="28"/>
                <w:szCs w:val="28"/>
                <w:lang w:eastAsia="en-GB"/>
              </w:rPr>
              <w:t>Barriers to A</w:t>
            </w:r>
            <w:r w:rsidRPr="00A735D2">
              <w:rPr>
                <w:rFonts w:ascii="Calibri" w:eastAsia="Calibri" w:hAnsi="Calibri" w:cs="Times New Roman"/>
                <w:color w:val="761E28"/>
                <w:sz w:val="28"/>
                <w:szCs w:val="28"/>
                <w:lang w:eastAsia="en-GB"/>
              </w:rPr>
              <w:t>chie</w:t>
            </w:r>
            <w:r>
              <w:rPr>
                <w:rFonts w:ascii="Calibri" w:eastAsia="Calibri" w:hAnsi="Calibri" w:cs="Times New Roman"/>
                <w:color w:val="761E28"/>
                <w:sz w:val="28"/>
                <w:szCs w:val="28"/>
                <w:lang w:eastAsia="en-GB"/>
              </w:rPr>
              <w:t>vement</w:t>
            </w:r>
          </w:p>
        </w:tc>
      </w:tr>
      <w:tr w:rsidR="00A735D2" w:rsidRPr="00282C00" w:rsidTr="00212542">
        <w:tc>
          <w:tcPr>
            <w:tcW w:w="10206" w:type="dxa"/>
            <w:gridSpan w:val="2"/>
            <w:shd w:val="clear" w:color="auto" w:fill="FFFFFF" w:themeFill="background1"/>
          </w:tcPr>
          <w:p w:rsidR="00A735D2" w:rsidRDefault="00DD5B25" w:rsidP="007C06F3">
            <w:pPr>
              <w:rPr>
                <w:rFonts w:ascii="Calibri" w:eastAsia="Calibri" w:hAnsi="Calibri" w:cs="Times New Roman"/>
              </w:rPr>
            </w:pPr>
            <w:r>
              <w:rPr>
                <w:rFonts w:ascii="Calibri" w:eastAsia="Calibri" w:hAnsi="Calibri" w:cs="Times New Roman"/>
              </w:rPr>
              <w:t>Children who are eligible for the Pupil Premium Grant have particular barriers to overcome. As an Infant and Nursery School, we are in the early stages of working with parents to identify barriers. Children are disadvantaged at this school due to the following factors:</w:t>
            </w:r>
          </w:p>
          <w:p w:rsidR="00DD5B25" w:rsidRDefault="006C06F1" w:rsidP="00DD5B25">
            <w:pPr>
              <w:pStyle w:val="ListParagraph"/>
              <w:numPr>
                <w:ilvl w:val="0"/>
                <w:numId w:val="3"/>
              </w:numPr>
              <w:rPr>
                <w:rFonts w:ascii="Calibri" w:eastAsia="Calibri" w:hAnsi="Calibri" w:cs="Times New Roman"/>
              </w:rPr>
            </w:pPr>
            <w:r>
              <w:rPr>
                <w:rFonts w:ascii="Calibri" w:eastAsia="Calibri" w:hAnsi="Calibri" w:cs="Times New Roman"/>
              </w:rPr>
              <w:t xml:space="preserve">May have family members who </w:t>
            </w:r>
            <w:r w:rsidR="0080230B">
              <w:rPr>
                <w:rFonts w:ascii="Calibri" w:eastAsia="Calibri" w:hAnsi="Calibri" w:cs="Times New Roman"/>
              </w:rPr>
              <w:t xml:space="preserve">have a disability, special educational need or </w:t>
            </w:r>
            <w:r w:rsidR="00DD5B25">
              <w:rPr>
                <w:rFonts w:ascii="Calibri" w:eastAsia="Calibri" w:hAnsi="Calibri" w:cs="Times New Roman"/>
              </w:rPr>
              <w:t>long term illness</w:t>
            </w:r>
          </w:p>
          <w:p w:rsidR="00DD5B25" w:rsidRDefault="006C06F1" w:rsidP="00DD5B25">
            <w:pPr>
              <w:pStyle w:val="ListParagraph"/>
              <w:numPr>
                <w:ilvl w:val="0"/>
                <w:numId w:val="3"/>
              </w:numPr>
              <w:rPr>
                <w:rFonts w:ascii="Calibri" w:eastAsia="Calibri" w:hAnsi="Calibri" w:cs="Times New Roman"/>
              </w:rPr>
            </w:pPr>
            <w:r>
              <w:rPr>
                <w:rFonts w:ascii="Calibri" w:eastAsia="Calibri" w:hAnsi="Calibri" w:cs="Times New Roman"/>
              </w:rPr>
              <w:t>Belong to a family</w:t>
            </w:r>
            <w:r w:rsidR="00DD5B25">
              <w:rPr>
                <w:rFonts w:ascii="Calibri" w:eastAsia="Calibri" w:hAnsi="Calibri" w:cs="Times New Roman"/>
              </w:rPr>
              <w:t xml:space="preserve"> who </w:t>
            </w:r>
            <w:r>
              <w:rPr>
                <w:rFonts w:ascii="Calibri" w:eastAsia="Calibri" w:hAnsi="Calibri" w:cs="Times New Roman"/>
              </w:rPr>
              <w:t xml:space="preserve">have been through the </w:t>
            </w:r>
            <w:r w:rsidR="00DD5B25">
              <w:rPr>
                <w:rFonts w:ascii="Calibri" w:eastAsia="Calibri" w:hAnsi="Calibri" w:cs="Times New Roman"/>
              </w:rPr>
              <w:t>asylum</w:t>
            </w:r>
            <w:r>
              <w:rPr>
                <w:rFonts w:ascii="Calibri" w:eastAsia="Calibri" w:hAnsi="Calibri" w:cs="Times New Roman"/>
              </w:rPr>
              <w:t xml:space="preserve"> seeking process</w:t>
            </w:r>
          </w:p>
          <w:p w:rsidR="00DD5B25" w:rsidRDefault="006C06F1" w:rsidP="006C06F1">
            <w:pPr>
              <w:pStyle w:val="ListParagraph"/>
              <w:numPr>
                <w:ilvl w:val="0"/>
                <w:numId w:val="3"/>
              </w:numPr>
              <w:rPr>
                <w:rFonts w:ascii="Calibri" w:eastAsia="Calibri" w:hAnsi="Calibri" w:cs="Times New Roman"/>
              </w:rPr>
            </w:pPr>
            <w:r>
              <w:rPr>
                <w:rFonts w:ascii="Calibri" w:eastAsia="Calibri" w:hAnsi="Calibri" w:cs="Times New Roman"/>
              </w:rPr>
              <w:t>Have parents that are out of work</w:t>
            </w:r>
            <w:r w:rsidR="0080230B">
              <w:rPr>
                <w:rFonts w:ascii="Calibri" w:eastAsia="Calibri" w:hAnsi="Calibri" w:cs="Times New Roman"/>
              </w:rPr>
              <w:t xml:space="preserve"> or struggle financially</w:t>
            </w:r>
          </w:p>
          <w:p w:rsidR="0080230B" w:rsidRDefault="0080230B" w:rsidP="0080230B">
            <w:pPr>
              <w:pStyle w:val="ListParagraph"/>
              <w:numPr>
                <w:ilvl w:val="0"/>
                <w:numId w:val="3"/>
              </w:numPr>
              <w:rPr>
                <w:rFonts w:ascii="Calibri" w:eastAsia="Calibri" w:hAnsi="Calibri" w:cs="Times New Roman"/>
              </w:rPr>
            </w:pPr>
            <w:r>
              <w:rPr>
                <w:rFonts w:ascii="Calibri" w:eastAsia="Calibri" w:hAnsi="Calibri" w:cs="Times New Roman"/>
              </w:rPr>
              <w:t xml:space="preserve">Belong to a family who live a chaotic lifestyle or where parents find managing the behaviour of their children difficult </w:t>
            </w:r>
          </w:p>
          <w:p w:rsidR="0080230B" w:rsidRDefault="0080230B" w:rsidP="0080230B">
            <w:pPr>
              <w:pStyle w:val="ListParagraph"/>
              <w:numPr>
                <w:ilvl w:val="0"/>
                <w:numId w:val="3"/>
              </w:numPr>
              <w:rPr>
                <w:rFonts w:ascii="Calibri" w:eastAsia="Calibri" w:hAnsi="Calibri" w:cs="Times New Roman"/>
              </w:rPr>
            </w:pPr>
            <w:r>
              <w:rPr>
                <w:rFonts w:ascii="Calibri" w:eastAsia="Calibri" w:hAnsi="Calibri" w:cs="Times New Roman"/>
              </w:rPr>
              <w:t>Have family members that are or have been in the care or penal system</w:t>
            </w:r>
          </w:p>
          <w:p w:rsidR="0080230B" w:rsidRDefault="0080230B" w:rsidP="0080230B">
            <w:pPr>
              <w:pStyle w:val="ListParagraph"/>
              <w:numPr>
                <w:ilvl w:val="0"/>
                <w:numId w:val="3"/>
              </w:numPr>
              <w:rPr>
                <w:rFonts w:ascii="Calibri" w:eastAsia="Calibri" w:hAnsi="Calibri" w:cs="Times New Roman"/>
              </w:rPr>
            </w:pPr>
            <w:r>
              <w:rPr>
                <w:rFonts w:ascii="Calibri" w:eastAsia="Calibri" w:hAnsi="Calibri" w:cs="Times New Roman"/>
              </w:rPr>
              <w:t>Where family relationships have broken down, particularly between parents</w:t>
            </w:r>
          </w:p>
          <w:p w:rsidR="0080230B" w:rsidRDefault="0080230B" w:rsidP="0080230B">
            <w:pPr>
              <w:pStyle w:val="ListParagraph"/>
              <w:numPr>
                <w:ilvl w:val="0"/>
                <w:numId w:val="3"/>
              </w:numPr>
              <w:rPr>
                <w:rFonts w:ascii="Calibri" w:eastAsia="Calibri" w:hAnsi="Calibri" w:cs="Times New Roman"/>
              </w:rPr>
            </w:pPr>
            <w:r>
              <w:rPr>
                <w:rFonts w:ascii="Calibri" w:eastAsia="Calibri" w:hAnsi="Calibri" w:cs="Times New Roman"/>
              </w:rPr>
              <w:t>Belong to a family that speaks a different language at home and/or has different cultural expectations</w:t>
            </w:r>
          </w:p>
          <w:p w:rsidR="0080230B" w:rsidRPr="00DD5B25" w:rsidRDefault="0080230B" w:rsidP="0080230B">
            <w:pPr>
              <w:pStyle w:val="ListParagraph"/>
              <w:numPr>
                <w:ilvl w:val="0"/>
                <w:numId w:val="3"/>
              </w:numPr>
              <w:rPr>
                <w:rFonts w:ascii="Calibri" w:eastAsia="Calibri" w:hAnsi="Calibri" w:cs="Times New Roman"/>
              </w:rPr>
            </w:pPr>
            <w:r>
              <w:rPr>
                <w:rFonts w:ascii="Calibri" w:eastAsia="Calibri" w:hAnsi="Calibri" w:cs="Times New Roman"/>
              </w:rPr>
              <w:t>Where family members do not value or feel confident within the education system</w:t>
            </w:r>
          </w:p>
        </w:tc>
      </w:tr>
      <w:tr w:rsidR="0067030B" w:rsidRPr="00282C00" w:rsidTr="00A735D2">
        <w:trPr>
          <w:trHeight w:val="121"/>
        </w:trPr>
        <w:tc>
          <w:tcPr>
            <w:tcW w:w="10206" w:type="dxa"/>
            <w:gridSpan w:val="2"/>
            <w:shd w:val="clear" w:color="auto" w:fill="FFC000"/>
          </w:tcPr>
          <w:p w:rsidR="0067030B" w:rsidRPr="00282C00" w:rsidRDefault="00A735D2" w:rsidP="00A735D2">
            <w:pPr>
              <w:jc w:val="center"/>
              <w:rPr>
                <w:rFonts w:ascii="Calibri" w:eastAsia="Calibri" w:hAnsi="Calibri" w:cs="Times New Roman"/>
                <w:sz w:val="28"/>
                <w:szCs w:val="28"/>
              </w:rPr>
            </w:pPr>
            <w:r>
              <w:rPr>
                <w:rFonts w:ascii="Calibri" w:eastAsia="Calibri" w:hAnsi="Calibri" w:cs="Times New Roman"/>
                <w:color w:val="761E28"/>
                <w:sz w:val="28"/>
                <w:szCs w:val="28"/>
                <w:lang w:eastAsia="en-GB"/>
              </w:rPr>
              <w:t>Objectives for the PPG 2016/17</w:t>
            </w:r>
          </w:p>
        </w:tc>
      </w:tr>
      <w:tr w:rsidR="00A735D2" w:rsidRPr="00282C00" w:rsidTr="00CB6D28">
        <w:trPr>
          <w:trHeight w:val="121"/>
        </w:trPr>
        <w:tc>
          <w:tcPr>
            <w:tcW w:w="10206" w:type="dxa"/>
            <w:gridSpan w:val="2"/>
            <w:shd w:val="clear" w:color="auto" w:fill="E5B8B7" w:themeFill="accent2" w:themeFillTint="66"/>
          </w:tcPr>
          <w:p w:rsidR="00A735D2" w:rsidRPr="006C06F1" w:rsidRDefault="00A735D2" w:rsidP="00A735D2">
            <w:pPr>
              <w:rPr>
                <w:rFonts w:ascii="Calibri" w:eastAsia="Calibri" w:hAnsi="Calibri" w:cs="Times New Roman"/>
                <w:b/>
              </w:rPr>
            </w:pPr>
            <w:r w:rsidRPr="006C06F1">
              <w:rPr>
                <w:rFonts w:ascii="Calibri" w:eastAsia="Calibri" w:hAnsi="Calibri" w:cs="Times New Roman"/>
                <w:b/>
              </w:rPr>
              <w:t>Objective One:</w:t>
            </w:r>
          </w:p>
        </w:tc>
      </w:tr>
      <w:tr w:rsidR="00A735D2" w:rsidRPr="00282C00" w:rsidTr="00A735D2">
        <w:trPr>
          <w:trHeight w:val="121"/>
        </w:trPr>
        <w:tc>
          <w:tcPr>
            <w:tcW w:w="10206" w:type="dxa"/>
            <w:gridSpan w:val="2"/>
            <w:shd w:val="clear" w:color="auto" w:fill="FFFFFF" w:themeFill="background1"/>
          </w:tcPr>
          <w:p w:rsidR="00A735D2" w:rsidRDefault="006C06F1" w:rsidP="006C06F1">
            <w:pPr>
              <w:rPr>
                <w:rFonts w:ascii="Calibri" w:eastAsia="Calibri" w:hAnsi="Calibri" w:cs="Times New Roman"/>
              </w:rPr>
            </w:pPr>
            <w:r>
              <w:rPr>
                <w:rFonts w:ascii="Calibri" w:eastAsia="Calibri" w:hAnsi="Calibri" w:cs="Times New Roman"/>
              </w:rPr>
              <w:t xml:space="preserve">To tailor strategies to engage parents </w:t>
            </w:r>
            <w:r w:rsidR="00DC7818">
              <w:rPr>
                <w:rFonts w:ascii="Calibri" w:eastAsia="Calibri" w:hAnsi="Calibri" w:cs="Times New Roman"/>
              </w:rPr>
              <w:t>in the life of the school through:</w:t>
            </w:r>
          </w:p>
          <w:p w:rsidR="00DC7818" w:rsidRDefault="00DC7818" w:rsidP="00DC7818">
            <w:pPr>
              <w:pStyle w:val="ListParagraph"/>
              <w:numPr>
                <w:ilvl w:val="0"/>
                <w:numId w:val="4"/>
              </w:numPr>
              <w:rPr>
                <w:rFonts w:ascii="Calibri" w:eastAsia="Calibri" w:hAnsi="Calibri" w:cs="Times New Roman"/>
              </w:rPr>
            </w:pPr>
            <w:r>
              <w:rPr>
                <w:rFonts w:ascii="Calibri" w:eastAsia="Calibri" w:hAnsi="Calibri" w:cs="Times New Roman"/>
              </w:rPr>
              <w:t>Early Morning Club</w:t>
            </w:r>
          </w:p>
          <w:p w:rsidR="00DC7818" w:rsidRDefault="00DC7818" w:rsidP="00DC7818">
            <w:pPr>
              <w:pStyle w:val="ListParagraph"/>
              <w:numPr>
                <w:ilvl w:val="0"/>
                <w:numId w:val="4"/>
              </w:numPr>
              <w:rPr>
                <w:rFonts w:ascii="Calibri" w:eastAsia="Calibri" w:hAnsi="Calibri" w:cs="Times New Roman"/>
              </w:rPr>
            </w:pPr>
            <w:r>
              <w:rPr>
                <w:rFonts w:ascii="Calibri" w:eastAsia="Calibri" w:hAnsi="Calibri" w:cs="Times New Roman"/>
              </w:rPr>
              <w:t>1:1 Thrive meetings with parents</w:t>
            </w:r>
          </w:p>
          <w:p w:rsidR="00DC7818" w:rsidRDefault="00DC7818" w:rsidP="00DC7818">
            <w:pPr>
              <w:pStyle w:val="ListParagraph"/>
              <w:numPr>
                <w:ilvl w:val="0"/>
                <w:numId w:val="4"/>
              </w:numPr>
              <w:rPr>
                <w:rFonts w:ascii="Calibri" w:eastAsia="Calibri" w:hAnsi="Calibri" w:cs="Times New Roman"/>
              </w:rPr>
            </w:pPr>
            <w:r>
              <w:rPr>
                <w:rFonts w:ascii="Calibri" w:eastAsia="Calibri" w:hAnsi="Calibri" w:cs="Times New Roman"/>
              </w:rPr>
              <w:t>Home Visits at the start of the reception year</w:t>
            </w:r>
            <w:r w:rsidR="00800213">
              <w:rPr>
                <w:rFonts w:ascii="Calibri" w:eastAsia="Calibri" w:hAnsi="Calibri" w:cs="Times New Roman"/>
              </w:rPr>
              <w:t xml:space="preserve"> </w:t>
            </w:r>
          </w:p>
          <w:p w:rsidR="00DC7818" w:rsidRDefault="007F3B3C" w:rsidP="00DC7818">
            <w:pPr>
              <w:pStyle w:val="ListParagraph"/>
              <w:numPr>
                <w:ilvl w:val="0"/>
                <w:numId w:val="4"/>
              </w:numPr>
              <w:rPr>
                <w:rFonts w:ascii="Calibri" w:eastAsia="Calibri" w:hAnsi="Calibri" w:cs="Times New Roman"/>
              </w:rPr>
            </w:pPr>
            <w:r>
              <w:rPr>
                <w:rFonts w:ascii="Calibri" w:eastAsia="Calibri" w:hAnsi="Calibri" w:cs="Times New Roman"/>
              </w:rPr>
              <w:t>F</w:t>
            </w:r>
            <w:r w:rsidR="00DC7818">
              <w:rPr>
                <w:rFonts w:ascii="Calibri" w:eastAsia="Calibri" w:hAnsi="Calibri" w:cs="Times New Roman"/>
              </w:rPr>
              <w:t>amily support worker</w:t>
            </w:r>
          </w:p>
          <w:p w:rsidR="00CB6D28" w:rsidRDefault="00CB6D28" w:rsidP="00DC7818">
            <w:pPr>
              <w:pStyle w:val="ListParagraph"/>
              <w:numPr>
                <w:ilvl w:val="0"/>
                <w:numId w:val="4"/>
              </w:numPr>
              <w:rPr>
                <w:rFonts w:ascii="Calibri" w:eastAsia="Calibri" w:hAnsi="Calibri" w:cs="Times New Roman"/>
              </w:rPr>
            </w:pPr>
            <w:r>
              <w:rPr>
                <w:rFonts w:ascii="Calibri" w:eastAsia="Calibri" w:hAnsi="Calibri" w:cs="Times New Roman"/>
              </w:rPr>
              <w:t>Close monitoring of attendance and increasing support where barriers exist</w:t>
            </w:r>
            <w:r w:rsidR="00B20AD9">
              <w:rPr>
                <w:rFonts w:ascii="Calibri" w:eastAsia="Calibri" w:hAnsi="Calibri" w:cs="Times New Roman"/>
              </w:rPr>
              <w:t xml:space="preserve"> </w:t>
            </w:r>
          </w:p>
          <w:p w:rsidR="00B20AD9" w:rsidRPr="00DC7818" w:rsidRDefault="00B20AD9" w:rsidP="00B20AD9">
            <w:pPr>
              <w:pStyle w:val="ListParagraph"/>
              <w:numPr>
                <w:ilvl w:val="0"/>
                <w:numId w:val="4"/>
              </w:numPr>
              <w:rPr>
                <w:rFonts w:ascii="Calibri" w:eastAsia="Calibri" w:hAnsi="Calibri" w:cs="Times New Roman"/>
              </w:rPr>
            </w:pPr>
            <w:r>
              <w:rPr>
                <w:rFonts w:ascii="Calibri" w:eastAsia="Calibri" w:hAnsi="Calibri" w:cs="Times New Roman"/>
              </w:rPr>
              <w:t>Pro-active promotion of school social and learning events with particular families</w:t>
            </w:r>
          </w:p>
        </w:tc>
      </w:tr>
      <w:tr w:rsidR="00A735D2" w:rsidRPr="00282C00" w:rsidTr="00A735D2">
        <w:trPr>
          <w:trHeight w:val="121"/>
        </w:trPr>
        <w:tc>
          <w:tcPr>
            <w:tcW w:w="10206" w:type="dxa"/>
            <w:gridSpan w:val="2"/>
            <w:shd w:val="clear" w:color="auto" w:fill="FFFFFF" w:themeFill="background1"/>
          </w:tcPr>
          <w:p w:rsidR="00A735D2" w:rsidRPr="006C06F1" w:rsidRDefault="00B20AD9" w:rsidP="00A735D2">
            <w:pPr>
              <w:rPr>
                <w:rFonts w:ascii="Calibri" w:eastAsia="Calibri" w:hAnsi="Calibri" w:cs="Times New Roman"/>
                <w:b/>
              </w:rPr>
            </w:pPr>
            <w:r>
              <w:rPr>
                <w:rFonts w:ascii="Calibri" w:eastAsia="Calibri" w:hAnsi="Calibri" w:cs="Times New Roman"/>
                <w:b/>
              </w:rPr>
              <w:t xml:space="preserve">Projected </w:t>
            </w:r>
            <w:r w:rsidR="00A735D2" w:rsidRPr="006C06F1">
              <w:rPr>
                <w:rFonts w:ascii="Calibri" w:eastAsia="Calibri" w:hAnsi="Calibri" w:cs="Times New Roman"/>
                <w:b/>
              </w:rPr>
              <w:t>Costing for Objective One:</w:t>
            </w:r>
          </w:p>
        </w:tc>
      </w:tr>
      <w:tr w:rsidR="00A735D2" w:rsidRPr="00282C00" w:rsidTr="00A735D2">
        <w:trPr>
          <w:trHeight w:val="121"/>
        </w:trPr>
        <w:tc>
          <w:tcPr>
            <w:tcW w:w="10206" w:type="dxa"/>
            <w:gridSpan w:val="2"/>
            <w:shd w:val="clear" w:color="auto" w:fill="FFFFFF" w:themeFill="background1"/>
          </w:tcPr>
          <w:p w:rsidR="00A735D2" w:rsidRDefault="007F3B3C" w:rsidP="00A735D2">
            <w:pPr>
              <w:rPr>
                <w:rFonts w:ascii="Calibri" w:eastAsia="Calibri" w:hAnsi="Calibri" w:cs="Times New Roman"/>
              </w:rPr>
            </w:pPr>
            <w:r>
              <w:rPr>
                <w:rFonts w:ascii="Calibri" w:eastAsia="Calibri" w:hAnsi="Calibri" w:cs="Times New Roman"/>
              </w:rPr>
              <w:t>£7331</w:t>
            </w:r>
          </w:p>
        </w:tc>
      </w:tr>
      <w:tr w:rsidR="00A735D2" w:rsidRPr="00282C00" w:rsidTr="00A735D2">
        <w:trPr>
          <w:trHeight w:val="121"/>
        </w:trPr>
        <w:tc>
          <w:tcPr>
            <w:tcW w:w="10206" w:type="dxa"/>
            <w:gridSpan w:val="2"/>
            <w:shd w:val="clear" w:color="auto" w:fill="FFFFFF" w:themeFill="background1"/>
          </w:tcPr>
          <w:p w:rsidR="00A735D2" w:rsidRPr="006C06F1" w:rsidRDefault="00A735D2" w:rsidP="00A735D2">
            <w:pPr>
              <w:rPr>
                <w:rFonts w:ascii="Calibri" w:eastAsia="Calibri" w:hAnsi="Calibri" w:cs="Times New Roman"/>
                <w:b/>
              </w:rPr>
            </w:pPr>
            <w:r w:rsidRPr="006C06F1">
              <w:rPr>
                <w:rFonts w:ascii="Calibri" w:eastAsia="Calibri" w:hAnsi="Calibri" w:cs="Times New Roman"/>
                <w:b/>
              </w:rPr>
              <w:t>Assessing Impact of Objective One</w:t>
            </w:r>
            <w:r w:rsidR="00933BAF">
              <w:rPr>
                <w:rFonts w:ascii="Calibri" w:eastAsia="Calibri" w:hAnsi="Calibri" w:cs="Times New Roman"/>
                <w:b/>
              </w:rPr>
              <w:t xml:space="preserve"> through</w:t>
            </w:r>
            <w:r w:rsidRPr="006C06F1">
              <w:rPr>
                <w:rFonts w:ascii="Calibri" w:eastAsia="Calibri" w:hAnsi="Calibri" w:cs="Times New Roman"/>
                <w:b/>
              </w:rPr>
              <w:t>:</w:t>
            </w:r>
          </w:p>
        </w:tc>
      </w:tr>
      <w:tr w:rsidR="00A735D2" w:rsidRPr="00282C00" w:rsidTr="00A735D2">
        <w:trPr>
          <w:trHeight w:val="121"/>
        </w:trPr>
        <w:tc>
          <w:tcPr>
            <w:tcW w:w="10206" w:type="dxa"/>
            <w:gridSpan w:val="2"/>
            <w:shd w:val="clear" w:color="auto" w:fill="FFFFFF" w:themeFill="background1"/>
          </w:tcPr>
          <w:p w:rsidR="00933BAF" w:rsidRDefault="00800213" w:rsidP="00933BAF">
            <w:pPr>
              <w:pStyle w:val="ListParagraph"/>
              <w:numPr>
                <w:ilvl w:val="0"/>
                <w:numId w:val="8"/>
              </w:numPr>
              <w:rPr>
                <w:rFonts w:ascii="Calibri" w:eastAsia="Calibri" w:hAnsi="Calibri" w:cs="Times New Roman"/>
              </w:rPr>
            </w:pPr>
            <w:r w:rsidRPr="00933BAF">
              <w:rPr>
                <w:rFonts w:ascii="Calibri" w:eastAsia="Calibri" w:hAnsi="Calibri" w:cs="Times New Roman"/>
              </w:rPr>
              <w:t>Monitoring parent attendance at scho</w:t>
            </w:r>
            <w:r w:rsidR="00B20AD9">
              <w:rPr>
                <w:rFonts w:ascii="Calibri" w:eastAsia="Calibri" w:hAnsi="Calibri" w:cs="Times New Roman"/>
              </w:rPr>
              <w:t>ol and keeping records of timings</w:t>
            </w:r>
            <w:r w:rsidRPr="00933BAF">
              <w:rPr>
                <w:rFonts w:ascii="Calibri" w:eastAsia="Calibri" w:hAnsi="Calibri" w:cs="Times New Roman"/>
              </w:rPr>
              <w:t xml:space="preserve">. </w:t>
            </w:r>
          </w:p>
          <w:p w:rsidR="00800213" w:rsidRDefault="00800213" w:rsidP="00933BAF">
            <w:pPr>
              <w:pStyle w:val="ListParagraph"/>
              <w:numPr>
                <w:ilvl w:val="0"/>
                <w:numId w:val="8"/>
              </w:numPr>
              <w:rPr>
                <w:rFonts w:ascii="Calibri" w:eastAsia="Calibri" w:hAnsi="Calibri" w:cs="Times New Roman"/>
              </w:rPr>
            </w:pPr>
            <w:r w:rsidRPr="00933BAF">
              <w:rPr>
                <w:rFonts w:ascii="Calibri" w:eastAsia="Calibri" w:hAnsi="Calibri" w:cs="Times New Roman"/>
              </w:rPr>
              <w:t xml:space="preserve">Use of Learning Behaviour Profiles to demonstrate achievement at age related expectation. </w:t>
            </w:r>
          </w:p>
          <w:p w:rsidR="00933BAF" w:rsidRPr="00933BAF" w:rsidRDefault="00933BAF" w:rsidP="00933BAF">
            <w:pPr>
              <w:pStyle w:val="ListParagraph"/>
              <w:numPr>
                <w:ilvl w:val="0"/>
                <w:numId w:val="8"/>
              </w:numPr>
              <w:rPr>
                <w:rFonts w:ascii="Calibri" w:eastAsia="Calibri" w:hAnsi="Calibri" w:cs="Times New Roman"/>
              </w:rPr>
            </w:pPr>
            <w:r>
              <w:rPr>
                <w:rFonts w:ascii="Calibri" w:eastAsia="Calibri" w:hAnsi="Calibri" w:cs="Times New Roman"/>
              </w:rPr>
              <w:t>Parent feedback and questionnaires</w:t>
            </w:r>
          </w:p>
        </w:tc>
      </w:tr>
      <w:tr w:rsidR="006C06F1" w:rsidRPr="00282C00" w:rsidTr="00CB6D28">
        <w:trPr>
          <w:trHeight w:val="121"/>
        </w:trPr>
        <w:tc>
          <w:tcPr>
            <w:tcW w:w="10206" w:type="dxa"/>
            <w:gridSpan w:val="2"/>
            <w:shd w:val="clear" w:color="auto" w:fill="E5B8B7" w:themeFill="accent2" w:themeFillTint="66"/>
          </w:tcPr>
          <w:p w:rsidR="006C06F1" w:rsidRPr="006C06F1" w:rsidRDefault="006C06F1" w:rsidP="007C06F3">
            <w:pPr>
              <w:rPr>
                <w:rFonts w:ascii="Calibri" w:eastAsia="Calibri" w:hAnsi="Calibri" w:cs="Times New Roman"/>
                <w:b/>
              </w:rPr>
            </w:pPr>
            <w:r w:rsidRPr="006C06F1">
              <w:rPr>
                <w:rFonts w:ascii="Calibri" w:eastAsia="Calibri" w:hAnsi="Calibri" w:cs="Times New Roman"/>
                <w:b/>
              </w:rPr>
              <w:t>Objective Two:</w:t>
            </w:r>
          </w:p>
        </w:tc>
      </w:tr>
      <w:tr w:rsidR="006C06F1" w:rsidRPr="00282C00" w:rsidTr="00A735D2">
        <w:trPr>
          <w:trHeight w:val="121"/>
        </w:trPr>
        <w:tc>
          <w:tcPr>
            <w:tcW w:w="10206" w:type="dxa"/>
            <w:gridSpan w:val="2"/>
            <w:shd w:val="clear" w:color="auto" w:fill="FFFFFF" w:themeFill="background1"/>
          </w:tcPr>
          <w:p w:rsidR="006C06F1" w:rsidRPr="00CB6D28" w:rsidRDefault="006C06F1" w:rsidP="00CB6D28">
            <w:pPr>
              <w:rPr>
                <w:rFonts w:ascii="Calibri" w:eastAsia="Calibri" w:hAnsi="Calibri" w:cs="Times New Roman"/>
              </w:rPr>
            </w:pPr>
            <w:r>
              <w:rPr>
                <w:rFonts w:ascii="Calibri" w:eastAsia="Calibri" w:hAnsi="Calibri" w:cs="Times New Roman"/>
              </w:rPr>
              <w:t xml:space="preserve">To </w:t>
            </w:r>
            <w:r w:rsidR="00DC7818">
              <w:rPr>
                <w:rFonts w:ascii="Calibri" w:eastAsia="Calibri" w:hAnsi="Calibri" w:cs="Times New Roman"/>
              </w:rPr>
              <w:t xml:space="preserve">improve social </w:t>
            </w:r>
            <w:r w:rsidR="00CB6D28">
              <w:rPr>
                <w:rFonts w:ascii="Calibri" w:eastAsia="Calibri" w:hAnsi="Calibri" w:cs="Times New Roman"/>
              </w:rPr>
              <w:t>mobility b</w:t>
            </w:r>
            <w:r w:rsidR="00CB6D28" w:rsidRPr="00CB6D28">
              <w:rPr>
                <w:rFonts w:ascii="Calibri" w:eastAsia="Calibri" w:hAnsi="Calibri" w:cs="Times New Roman"/>
              </w:rPr>
              <w:t xml:space="preserve">y using </w:t>
            </w:r>
            <w:r w:rsidRPr="00CB6D28">
              <w:rPr>
                <w:rFonts w:ascii="Calibri" w:eastAsia="Calibri" w:hAnsi="Calibri" w:cs="Times New Roman"/>
              </w:rPr>
              <w:t>funds strategically to enable all children to attend clubs and trips</w:t>
            </w:r>
            <w:r w:rsidR="00DC7818" w:rsidRPr="00CB6D28">
              <w:rPr>
                <w:rFonts w:ascii="Calibri" w:eastAsia="Calibri" w:hAnsi="Calibri" w:cs="Times New Roman"/>
              </w:rPr>
              <w:t xml:space="preserve"> through:</w:t>
            </w:r>
          </w:p>
          <w:p w:rsidR="00DC7818" w:rsidRDefault="00DC7818" w:rsidP="00DC7818">
            <w:pPr>
              <w:pStyle w:val="ListParagraph"/>
              <w:numPr>
                <w:ilvl w:val="0"/>
                <w:numId w:val="5"/>
              </w:numPr>
              <w:rPr>
                <w:rFonts w:ascii="Calibri" w:eastAsia="Calibri" w:hAnsi="Calibri" w:cs="Times New Roman"/>
              </w:rPr>
            </w:pPr>
            <w:r>
              <w:rPr>
                <w:rFonts w:ascii="Calibri" w:eastAsia="Calibri" w:hAnsi="Calibri" w:cs="Times New Roman"/>
              </w:rPr>
              <w:t xml:space="preserve">Increasing parental awareness of what is available and the financial support that is in place for children </w:t>
            </w:r>
            <w:r>
              <w:rPr>
                <w:rFonts w:ascii="Calibri" w:eastAsia="Calibri" w:hAnsi="Calibri" w:cs="Times New Roman"/>
              </w:rPr>
              <w:lastRenderedPageBreak/>
              <w:t>with the PPG</w:t>
            </w:r>
            <w:r w:rsidR="00B20AD9">
              <w:rPr>
                <w:rFonts w:ascii="Calibri" w:eastAsia="Calibri" w:hAnsi="Calibri" w:cs="Times New Roman"/>
              </w:rPr>
              <w:t xml:space="preserve"> </w:t>
            </w:r>
          </w:p>
          <w:p w:rsidR="00CB6D28" w:rsidRPr="00DC7818" w:rsidRDefault="00CB6D28" w:rsidP="00DC7818">
            <w:pPr>
              <w:pStyle w:val="ListParagraph"/>
              <w:numPr>
                <w:ilvl w:val="0"/>
                <w:numId w:val="5"/>
              </w:numPr>
              <w:rPr>
                <w:rFonts w:ascii="Calibri" w:eastAsia="Calibri" w:hAnsi="Calibri" w:cs="Times New Roman"/>
              </w:rPr>
            </w:pPr>
            <w:r>
              <w:rPr>
                <w:rFonts w:ascii="Calibri" w:eastAsia="Calibri" w:hAnsi="Calibri" w:cs="Times New Roman"/>
              </w:rPr>
              <w:t>Encouraging children to take up opportunities when they are offered – both teacher and teaching assistant advocate to be pro-active in this</w:t>
            </w:r>
          </w:p>
        </w:tc>
      </w:tr>
      <w:tr w:rsidR="006C06F1" w:rsidRPr="00282C00" w:rsidTr="00A735D2">
        <w:trPr>
          <w:trHeight w:val="121"/>
        </w:trPr>
        <w:tc>
          <w:tcPr>
            <w:tcW w:w="10206" w:type="dxa"/>
            <w:gridSpan w:val="2"/>
            <w:shd w:val="clear" w:color="auto" w:fill="FFFFFF" w:themeFill="background1"/>
          </w:tcPr>
          <w:p w:rsidR="006C06F1" w:rsidRPr="006C06F1" w:rsidRDefault="00B20AD9" w:rsidP="007C06F3">
            <w:pPr>
              <w:rPr>
                <w:rFonts w:ascii="Calibri" w:eastAsia="Calibri" w:hAnsi="Calibri" w:cs="Times New Roman"/>
                <w:b/>
              </w:rPr>
            </w:pPr>
            <w:r>
              <w:rPr>
                <w:rFonts w:ascii="Calibri" w:eastAsia="Calibri" w:hAnsi="Calibri" w:cs="Times New Roman"/>
                <w:b/>
              </w:rPr>
              <w:lastRenderedPageBreak/>
              <w:t xml:space="preserve">Projected </w:t>
            </w:r>
            <w:r w:rsidR="006C06F1">
              <w:rPr>
                <w:rFonts w:ascii="Calibri" w:eastAsia="Calibri" w:hAnsi="Calibri" w:cs="Times New Roman"/>
                <w:b/>
              </w:rPr>
              <w:t>Costing for Objective Two</w:t>
            </w:r>
            <w:r w:rsidR="006C06F1" w:rsidRPr="006C06F1">
              <w:rPr>
                <w:rFonts w:ascii="Calibri" w:eastAsia="Calibri" w:hAnsi="Calibri" w:cs="Times New Roman"/>
                <w:b/>
              </w:rPr>
              <w:t>:</w:t>
            </w:r>
          </w:p>
        </w:tc>
      </w:tr>
      <w:tr w:rsidR="006C06F1" w:rsidRPr="00282C00" w:rsidTr="00A735D2">
        <w:trPr>
          <w:trHeight w:val="121"/>
        </w:trPr>
        <w:tc>
          <w:tcPr>
            <w:tcW w:w="10206" w:type="dxa"/>
            <w:gridSpan w:val="2"/>
            <w:shd w:val="clear" w:color="auto" w:fill="FFFFFF" w:themeFill="background1"/>
          </w:tcPr>
          <w:p w:rsidR="006C06F1" w:rsidRDefault="007F3B3C" w:rsidP="007C06F3">
            <w:pPr>
              <w:rPr>
                <w:rFonts w:ascii="Calibri" w:eastAsia="Calibri" w:hAnsi="Calibri" w:cs="Times New Roman"/>
              </w:rPr>
            </w:pPr>
            <w:r>
              <w:rPr>
                <w:rFonts w:ascii="Calibri" w:eastAsia="Calibri" w:hAnsi="Calibri" w:cs="Times New Roman"/>
              </w:rPr>
              <w:t>£12000</w:t>
            </w:r>
          </w:p>
        </w:tc>
      </w:tr>
      <w:tr w:rsidR="006C06F1" w:rsidRPr="00282C00" w:rsidTr="00A735D2">
        <w:trPr>
          <w:trHeight w:val="121"/>
        </w:trPr>
        <w:tc>
          <w:tcPr>
            <w:tcW w:w="10206" w:type="dxa"/>
            <w:gridSpan w:val="2"/>
            <w:shd w:val="clear" w:color="auto" w:fill="FFFFFF" w:themeFill="background1"/>
          </w:tcPr>
          <w:p w:rsidR="006C06F1" w:rsidRPr="006C06F1" w:rsidRDefault="006C06F1" w:rsidP="007C06F3">
            <w:pPr>
              <w:rPr>
                <w:rFonts w:ascii="Calibri" w:eastAsia="Calibri" w:hAnsi="Calibri" w:cs="Times New Roman"/>
                <w:b/>
              </w:rPr>
            </w:pPr>
            <w:r w:rsidRPr="006C06F1">
              <w:rPr>
                <w:rFonts w:ascii="Calibri" w:eastAsia="Calibri" w:hAnsi="Calibri" w:cs="Times New Roman"/>
                <w:b/>
              </w:rPr>
              <w:t>Assessing Impact</w:t>
            </w:r>
            <w:r>
              <w:rPr>
                <w:rFonts w:ascii="Calibri" w:eastAsia="Calibri" w:hAnsi="Calibri" w:cs="Times New Roman"/>
                <w:b/>
              </w:rPr>
              <w:t xml:space="preserve"> of Objective Two</w:t>
            </w:r>
            <w:r w:rsidR="00933BAF">
              <w:rPr>
                <w:rFonts w:ascii="Calibri" w:eastAsia="Calibri" w:hAnsi="Calibri" w:cs="Times New Roman"/>
                <w:b/>
              </w:rPr>
              <w:t xml:space="preserve"> through</w:t>
            </w:r>
            <w:r w:rsidRPr="006C06F1">
              <w:rPr>
                <w:rFonts w:ascii="Calibri" w:eastAsia="Calibri" w:hAnsi="Calibri" w:cs="Times New Roman"/>
                <w:b/>
              </w:rPr>
              <w:t>:</w:t>
            </w:r>
          </w:p>
        </w:tc>
      </w:tr>
      <w:tr w:rsidR="006C06F1" w:rsidRPr="00282C00" w:rsidTr="00A735D2">
        <w:trPr>
          <w:trHeight w:val="121"/>
        </w:trPr>
        <w:tc>
          <w:tcPr>
            <w:tcW w:w="10206" w:type="dxa"/>
            <w:gridSpan w:val="2"/>
            <w:shd w:val="clear" w:color="auto" w:fill="FFFFFF" w:themeFill="background1"/>
          </w:tcPr>
          <w:p w:rsidR="006C06F1" w:rsidRDefault="00933BAF" w:rsidP="00933BAF">
            <w:pPr>
              <w:pStyle w:val="ListParagraph"/>
              <w:numPr>
                <w:ilvl w:val="0"/>
                <w:numId w:val="9"/>
              </w:numPr>
              <w:rPr>
                <w:rFonts w:ascii="Calibri" w:eastAsia="Calibri" w:hAnsi="Calibri" w:cs="Times New Roman"/>
              </w:rPr>
            </w:pPr>
            <w:r>
              <w:rPr>
                <w:rFonts w:ascii="Calibri" w:eastAsia="Calibri" w:hAnsi="Calibri" w:cs="Times New Roman"/>
              </w:rPr>
              <w:t xml:space="preserve">Measuring uptake of free places on trips and at clubs </w:t>
            </w:r>
          </w:p>
          <w:p w:rsidR="00933BAF" w:rsidRPr="00933BAF" w:rsidRDefault="00933BAF" w:rsidP="00933BAF">
            <w:pPr>
              <w:pStyle w:val="ListParagraph"/>
              <w:numPr>
                <w:ilvl w:val="0"/>
                <w:numId w:val="9"/>
              </w:numPr>
              <w:rPr>
                <w:rFonts w:ascii="Calibri" w:eastAsia="Calibri" w:hAnsi="Calibri" w:cs="Times New Roman"/>
              </w:rPr>
            </w:pPr>
            <w:r>
              <w:rPr>
                <w:rFonts w:ascii="Calibri" w:eastAsia="Calibri" w:hAnsi="Calibri" w:cs="Times New Roman"/>
              </w:rPr>
              <w:t>Triangulating evidence of the above with Learning Behaviour Profiles and achievement at age related expectations</w:t>
            </w:r>
          </w:p>
        </w:tc>
      </w:tr>
      <w:tr w:rsidR="0080230B" w:rsidRPr="00282C00" w:rsidTr="00CB6D28">
        <w:trPr>
          <w:trHeight w:val="121"/>
        </w:trPr>
        <w:tc>
          <w:tcPr>
            <w:tcW w:w="10206" w:type="dxa"/>
            <w:gridSpan w:val="2"/>
            <w:shd w:val="clear" w:color="auto" w:fill="E5B8B7" w:themeFill="accent2" w:themeFillTint="66"/>
          </w:tcPr>
          <w:p w:rsidR="0080230B" w:rsidRPr="006C06F1" w:rsidRDefault="0080230B" w:rsidP="0080230B">
            <w:pPr>
              <w:rPr>
                <w:rFonts w:ascii="Calibri" w:eastAsia="Calibri" w:hAnsi="Calibri" w:cs="Times New Roman"/>
                <w:b/>
              </w:rPr>
            </w:pPr>
            <w:r>
              <w:rPr>
                <w:rFonts w:ascii="Calibri" w:eastAsia="Calibri" w:hAnsi="Calibri" w:cs="Times New Roman"/>
                <w:b/>
              </w:rPr>
              <w:t>Objective Three</w:t>
            </w:r>
            <w:r w:rsidRPr="006C06F1">
              <w:rPr>
                <w:rFonts w:ascii="Calibri" w:eastAsia="Calibri" w:hAnsi="Calibri" w:cs="Times New Roman"/>
                <w:b/>
              </w:rPr>
              <w:t>:</w:t>
            </w:r>
          </w:p>
        </w:tc>
      </w:tr>
      <w:tr w:rsidR="0080230B" w:rsidRPr="00282C00" w:rsidTr="00A735D2">
        <w:trPr>
          <w:trHeight w:val="121"/>
        </w:trPr>
        <w:tc>
          <w:tcPr>
            <w:tcW w:w="10206" w:type="dxa"/>
            <w:gridSpan w:val="2"/>
            <w:shd w:val="clear" w:color="auto" w:fill="FFFFFF" w:themeFill="background1"/>
          </w:tcPr>
          <w:p w:rsidR="0080230B" w:rsidRDefault="0080230B" w:rsidP="007C06F3">
            <w:pPr>
              <w:rPr>
                <w:rFonts w:ascii="Calibri" w:eastAsia="Calibri" w:hAnsi="Calibri" w:cs="Times New Roman"/>
              </w:rPr>
            </w:pPr>
            <w:r>
              <w:rPr>
                <w:rFonts w:ascii="Calibri" w:eastAsia="Calibri" w:hAnsi="Calibri" w:cs="Times New Roman"/>
              </w:rPr>
              <w:t xml:space="preserve">To </w:t>
            </w:r>
            <w:r w:rsidR="00DC7818">
              <w:rPr>
                <w:rFonts w:ascii="Calibri" w:eastAsia="Calibri" w:hAnsi="Calibri" w:cs="Times New Roman"/>
              </w:rPr>
              <w:t>boost the achievement of children in reading, writing and maths</w:t>
            </w:r>
            <w:r w:rsidR="00CB6D28">
              <w:rPr>
                <w:rFonts w:ascii="Calibri" w:eastAsia="Calibri" w:hAnsi="Calibri" w:cs="Times New Roman"/>
              </w:rPr>
              <w:t xml:space="preserve"> from the earliest opportunity through:</w:t>
            </w:r>
          </w:p>
          <w:p w:rsidR="00CB6D28" w:rsidRDefault="00CB6D28" w:rsidP="00CB6D28">
            <w:pPr>
              <w:pStyle w:val="ListParagraph"/>
              <w:numPr>
                <w:ilvl w:val="0"/>
                <w:numId w:val="7"/>
              </w:numPr>
              <w:rPr>
                <w:rFonts w:ascii="Calibri" w:eastAsia="Calibri" w:hAnsi="Calibri" w:cs="Times New Roman"/>
              </w:rPr>
            </w:pPr>
            <w:r>
              <w:rPr>
                <w:rFonts w:ascii="Calibri" w:eastAsia="Calibri" w:hAnsi="Calibri" w:cs="Times New Roman"/>
              </w:rPr>
              <w:t xml:space="preserve">Targeted support in the form of </w:t>
            </w:r>
            <w:r w:rsidR="007F3B3C">
              <w:rPr>
                <w:rFonts w:ascii="Calibri" w:eastAsia="Calibri" w:hAnsi="Calibri" w:cs="Times New Roman"/>
              </w:rPr>
              <w:t xml:space="preserve">interventions including </w:t>
            </w:r>
            <w:r>
              <w:rPr>
                <w:rFonts w:ascii="Calibri" w:eastAsia="Calibri" w:hAnsi="Calibri" w:cs="Times New Roman"/>
              </w:rPr>
              <w:t xml:space="preserve">From Counting to Calculating, Numbers Count, Language Link, Speech Link, </w:t>
            </w:r>
            <w:proofErr w:type="spellStart"/>
            <w:r>
              <w:rPr>
                <w:rFonts w:ascii="Calibri" w:eastAsia="Calibri" w:hAnsi="Calibri" w:cs="Times New Roman"/>
              </w:rPr>
              <w:t>Funfit</w:t>
            </w:r>
            <w:proofErr w:type="spellEnd"/>
            <w:r>
              <w:rPr>
                <w:rFonts w:ascii="Calibri" w:eastAsia="Calibri" w:hAnsi="Calibri" w:cs="Times New Roman"/>
              </w:rPr>
              <w:t>, 1:1 mentor support, Phonics and Reading interventions</w:t>
            </w:r>
          </w:p>
          <w:p w:rsidR="00CB6D28" w:rsidRDefault="00CB6D28" w:rsidP="00CB6D28">
            <w:pPr>
              <w:pStyle w:val="ListParagraph"/>
              <w:numPr>
                <w:ilvl w:val="0"/>
                <w:numId w:val="7"/>
              </w:numPr>
              <w:rPr>
                <w:rFonts w:ascii="Calibri" w:eastAsia="Calibri" w:hAnsi="Calibri" w:cs="Times New Roman"/>
              </w:rPr>
            </w:pPr>
            <w:r>
              <w:rPr>
                <w:rFonts w:ascii="Calibri" w:eastAsia="Calibri" w:hAnsi="Calibri" w:cs="Times New Roman"/>
              </w:rPr>
              <w:t>1:1 reading daily reading</w:t>
            </w:r>
          </w:p>
          <w:p w:rsidR="00CB6D28" w:rsidRDefault="00CB6D28" w:rsidP="00CB6D28">
            <w:pPr>
              <w:pStyle w:val="ListParagraph"/>
              <w:numPr>
                <w:ilvl w:val="0"/>
                <w:numId w:val="7"/>
              </w:numPr>
              <w:rPr>
                <w:rFonts w:ascii="Calibri" w:eastAsia="Calibri" w:hAnsi="Calibri" w:cs="Times New Roman"/>
              </w:rPr>
            </w:pPr>
            <w:r>
              <w:rPr>
                <w:rFonts w:ascii="Calibri" w:eastAsia="Calibri" w:hAnsi="Calibri" w:cs="Times New Roman"/>
              </w:rPr>
              <w:t>Parent and Family workshops</w:t>
            </w:r>
          </w:p>
          <w:p w:rsidR="00CB6D28" w:rsidRPr="00CB6D28" w:rsidRDefault="00CB6D28" w:rsidP="00CB6D28">
            <w:pPr>
              <w:pStyle w:val="ListParagraph"/>
              <w:numPr>
                <w:ilvl w:val="0"/>
                <w:numId w:val="7"/>
              </w:numPr>
              <w:rPr>
                <w:rFonts w:ascii="Calibri" w:eastAsia="Calibri" w:hAnsi="Calibri" w:cs="Times New Roman"/>
              </w:rPr>
            </w:pPr>
            <w:r>
              <w:rPr>
                <w:rFonts w:ascii="Calibri" w:eastAsia="Calibri" w:hAnsi="Calibri" w:cs="Times New Roman"/>
              </w:rPr>
              <w:t>Effective use of Quality First Teaching strategies</w:t>
            </w:r>
            <w:r w:rsidR="00800213">
              <w:rPr>
                <w:rFonts w:ascii="Calibri" w:eastAsia="Calibri" w:hAnsi="Calibri" w:cs="Times New Roman"/>
              </w:rPr>
              <w:t xml:space="preserve"> including use of the growth </w:t>
            </w:r>
            <w:proofErr w:type="spellStart"/>
            <w:r w:rsidR="00800213">
              <w:rPr>
                <w:rFonts w:ascii="Calibri" w:eastAsia="Calibri" w:hAnsi="Calibri" w:cs="Times New Roman"/>
              </w:rPr>
              <w:t>mindset</w:t>
            </w:r>
            <w:proofErr w:type="spellEnd"/>
          </w:p>
        </w:tc>
      </w:tr>
      <w:tr w:rsidR="0080230B" w:rsidRPr="00282C00" w:rsidTr="00A735D2">
        <w:trPr>
          <w:trHeight w:val="121"/>
        </w:trPr>
        <w:tc>
          <w:tcPr>
            <w:tcW w:w="10206" w:type="dxa"/>
            <w:gridSpan w:val="2"/>
            <w:shd w:val="clear" w:color="auto" w:fill="FFFFFF" w:themeFill="background1"/>
          </w:tcPr>
          <w:p w:rsidR="0080230B" w:rsidRPr="006C06F1" w:rsidRDefault="00B20AD9" w:rsidP="0080230B">
            <w:pPr>
              <w:rPr>
                <w:rFonts w:ascii="Calibri" w:eastAsia="Calibri" w:hAnsi="Calibri" w:cs="Times New Roman"/>
                <w:b/>
              </w:rPr>
            </w:pPr>
            <w:r>
              <w:rPr>
                <w:rFonts w:ascii="Calibri" w:eastAsia="Calibri" w:hAnsi="Calibri" w:cs="Times New Roman"/>
                <w:b/>
              </w:rPr>
              <w:t xml:space="preserve">Projected </w:t>
            </w:r>
            <w:r w:rsidR="0080230B">
              <w:rPr>
                <w:rFonts w:ascii="Calibri" w:eastAsia="Calibri" w:hAnsi="Calibri" w:cs="Times New Roman"/>
                <w:b/>
              </w:rPr>
              <w:t>Costing for Objective Three</w:t>
            </w:r>
            <w:r w:rsidR="0080230B" w:rsidRPr="006C06F1">
              <w:rPr>
                <w:rFonts w:ascii="Calibri" w:eastAsia="Calibri" w:hAnsi="Calibri" w:cs="Times New Roman"/>
                <w:b/>
              </w:rPr>
              <w:t>:</w:t>
            </w:r>
          </w:p>
        </w:tc>
      </w:tr>
      <w:tr w:rsidR="0080230B" w:rsidRPr="00282C00" w:rsidTr="00A735D2">
        <w:trPr>
          <w:trHeight w:val="121"/>
        </w:trPr>
        <w:tc>
          <w:tcPr>
            <w:tcW w:w="10206" w:type="dxa"/>
            <w:gridSpan w:val="2"/>
            <w:shd w:val="clear" w:color="auto" w:fill="FFFFFF" w:themeFill="background1"/>
          </w:tcPr>
          <w:p w:rsidR="0080230B" w:rsidRDefault="007F3B3C" w:rsidP="007C06F3">
            <w:pPr>
              <w:rPr>
                <w:rFonts w:ascii="Calibri" w:eastAsia="Calibri" w:hAnsi="Calibri" w:cs="Times New Roman"/>
              </w:rPr>
            </w:pPr>
            <w:r>
              <w:rPr>
                <w:rFonts w:ascii="Calibri" w:eastAsia="Calibri" w:hAnsi="Calibri" w:cs="Times New Roman"/>
              </w:rPr>
              <w:t>£14400</w:t>
            </w:r>
          </w:p>
        </w:tc>
      </w:tr>
      <w:tr w:rsidR="0080230B" w:rsidRPr="00282C00" w:rsidTr="00A735D2">
        <w:trPr>
          <w:trHeight w:val="121"/>
        </w:trPr>
        <w:tc>
          <w:tcPr>
            <w:tcW w:w="10206" w:type="dxa"/>
            <w:gridSpan w:val="2"/>
            <w:shd w:val="clear" w:color="auto" w:fill="FFFFFF" w:themeFill="background1"/>
          </w:tcPr>
          <w:p w:rsidR="0080230B" w:rsidRPr="006C06F1" w:rsidRDefault="0080230B" w:rsidP="007C06F3">
            <w:pPr>
              <w:rPr>
                <w:rFonts w:ascii="Calibri" w:eastAsia="Calibri" w:hAnsi="Calibri" w:cs="Times New Roman"/>
                <w:b/>
              </w:rPr>
            </w:pPr>
            <w:r w:rsidRPr="006C06F1">
              <w:rPr>
                <w:rFonts w:ascii="Calibri" w:eastAsia="Calibri" w:hAnsi="Calibri" w:cs="Times New Roman"/>
                <w:b/>
              </w:rPr>
              <w:t>Assessing Impact</w:t>
            </w:r>
            <w:r>
              <w:rPr>
                <w:rFonts w:ascii="Calibri" w:eastAsia="Calibri" w:hAnsi="Calibri" w:cs="Times New Roman"/>
                <w:b/>
              </w:rPr>
              <w:t xml:space="preserve"> of Objective Three</w:t>
            </w:r>
            <w:r w:rsidR="00933BAF">
              <w:rPr>
                <w:rFonts w:ascii="Calibri" w:eastAsia="Calibri" w:hAnsi="Calibri" w:cs="Times New Roman"/>
                <w:b/>
              </w:rPr>
              <w:t xml:space="preserve"> through</w:t>
            </w:r>
            <w:r w:rsidRPr="006C06F1">
              <w:rPr>
                <w:rFonts w:ascii="Calibri" w:eastAsia="Calibri" w:hAnsi="Calibri" w:cs="Times New Roman"/>
                <w:b/>
              </w:rPr>
              <w:t>:</w:t>
            </w:r>
          </w:p>
        </w:tc>
      </w:tr>
      <w:tr w:rsidR="00DC7818" w:rsidRPr="00282C00" w:rsidTr="00A735D2">
        <w:trPr>
          <w:trHeight w:val="121"/>
        </w:trPr>
        <w:tc>
          <w:tcPr>
            <w:tcW w:w="10206" w:type="dxa"/>
            <w:gridSpan w:val="2"/>
            <w:shd w:val="clear" w:color="auto" w:fill="FFFFFF" w:themeFill="background1"/>
          </w:tcPr>
          <w:p w:rsidR="00933BAF" w:rsidRDefault="00933BAF" w:rsidP="00933BAF">
            <w:pPr>
              <w:pStyle w:val="ListParagraph"/>
              <w:numPr>
                <w:ilvl w:val="0"/>
                <w:numId w:val="10"/>
              </w:numPr>
              <w:rPr>
                <w:rFonts w:ascii="Calibri" w:eastAsia="Calibri" w:hAnsi="Calibri" w:cs="Times New Roman"/>
              </w:rPr>
            </w:pPr>
            <w:r>
              <w:rPr>
                <w:rFonts w:ascii="Calibri" w:eastAsia="Calibri" w:hAnsi="Calibri" w:cs="Times New Roman"/>
              </w:rPr>
              <w:t>Intervention assessment feedback meetings between trained practitioners and teachers</w:t>
            </w:r>
          </w:p>
          <w:p w:rsidR="00DC7818" w:rsidRDefault="00933BAF" w:rsidP="00933BAF">
            <w:pPr>
              <w:pStyle w:val="ListParagraph"/>
              <w:numPr>
                <w:ilvl w:val="0"/>
                <w:numId w:val="10"/>
              </w:numPr>
              <w:rPr>
                <w:rFonts w:ascii="Calibri" w:eastAsia="Calibri" w:hAnsi="Calibri" w:cs="Times New Roman"/>
              </w:rPr>
            </w:pPr>
            <w:r w:rsidRPr="00933BAF">
              <w:rPr>
                <w:rFonts w:ascii="Calibri" w:eastAsia="Calibri" w:hAnsi="Calibri" w:cs="Times New Roman"/>
              </w:rPr>
              <w:t>Percentage achieving age related expectations when compared to previous year end, all children in the cohort locally and nationally</w:t>
            </w:r>
          </w:p>
          <w:p w:rsidR="00933BAF" w:rsidRDefault="00933BAF" w:rsidP="00933BAF">
            <w:pPr>
              <w:pStyle w:val="ListParagraph"/>
              <w:numPr>
                <w:ilvl w:val="0"/>
                <w:numId w:val="10"/>
              </w:numPr>
              <w:rPr>
                <w:rFonts w:ascii="Calibri" w:eastAsia="Calibri" w:hAnsi="Calibri" w:cs="Times New Roman"/>
              </w:rPr>
            </w:pPr>
            <w:r>
              <w:rPr>
                <w:rFonts w:ascii="Calibri" w:eastAsia="Calibri" w:hAnsi="Calibri" w:cs="Times New Roman"/>
              </w:rPr>
              <w:t>Parent and Family feedback and evaluations</w:t>
            </w:r>
          </w:p>
          <w:p w:rsidR="00933BAF" w:rsidRPr="00933BAF" w:rsidRDefault="00933BAF" w:rsidP="00933BAF">
            <w:pPr>
              <w:pStyle w:val="ListParagraph"/>
              <w:numPr>
                <w:ilvl w:val="0"/>
                <w:numId w:val="10"/>
              </w:numPr>
              <w:rPr>
                <w:rFonts w:ascii="Calibri" w:eastAsia="Calibri" w:hAnsi="Calibri" w:cs="Times New Roman"/>
              </w:rPr>
            </w:pPr>
            <w:r>
              <w:rPr>
                <w:rFonts w:ascii="Calibri" w:eastAsia="Calibri" w:hAnsi="Calibri" w:cs="Times New Roman"/>
              </w:rPr>
              <w:t>Lesson observations</w:t>
            </w:r>
          </w:p>
        </w:tc>
      </w:tr>
      <w:tr w:rsidR="00DC7818" w:rsidRPr="00282C00" w:rsidTr="00CB6D28">
        <w:trPr>
          <w:trHeight w:val="121"/>
        </w:trPr>
        <w:tc>
          <w:tcPr>
            <w:tcW w:w="10206" w:type="dxa"/>
            <w:gridSpan w:val="2"/>
            <w:shd w:val="clear" w:color="auto" w:fill="E5B8B7" w:themeFill="accent2" w:themeFillTint="66"/>
          </w:tcPr>
          <w:p w:rsidR="00DC7818" w:rsidRPr="006C06F1" w:rsidRDefault="00DC7818" w:rsidP="007C06F3">
            <w:pPr>
              <w:rPr>
                <w:rFonts w:ascii="Calibri" w:eastAsia="Calibri" w:hAnsi="Calibri" w:cs="Times New Roman"/>
                <w:b/>
              </w:rPr>
            </w:pPr>
            <w:r>
              <w:rPr>
                <w:rFonts w:ascii="Calibri" w:eastAsia="Calibri" w:hAnsi="Calibri" w:cs="Times New Roman"/>
                <w:b/>
              </w:rPr>
              <w:t>Objective Four</w:t>
            </w:r>
            <w:r w:rsidRPr="006C06F1">
              <w:rPr>
                <w:rFonts w:ascii="Calibri" w:eastAsia="Calibri" w:hAnsi="Calibri" w:cs="Times New Roman"/>
                <w:b/>
              </w:rPr>
              <w:t>:</w:t>
            </w:r>
          </w:p>
        </w:tc>
      </w:tr>
      <w:tr w:rsidR="00DC7818" w:rsidRPr="00282C00" w:rsidTr="00A735D2">
        <w:trPr>
          <w:trHeight w:val="121"/>
        </w:trPr>
        <w:tc>
          <w:tcPr>
            <w:tcW w:w="10206" w:type="dxa"/>
            <w:gridSpan w:val="2"/>
            <w:shd w:val="clear" w:color="auto" w:fill="FFFFFF" w:themeFill="background1"/>
          </w:tcPr>
          <w:p w:rsidR="00DC7818" w:rsidRDefault="00DC7818" w:rsidP="00DC7818">
            <w:pPr>
              <w:rPr>
                <w:rFonts w:ascii="Calibri" w:eastAsia="Calibri" w:hAnsi="Calibri" w:cs="Times New Roman"/>
              </w:rPr>
            </w:pPr>
            <w:r>
              <w:rPr>
                <w:rFonts w:ascii="Calibri" w:eastAsia="Calibri" w:hAnsi="Calibri" w:cs="Times New Roman"/>
              </w:rPr>
              <w:t xml:space="preserve">To close the gap between the learning behaviours demonstrated by </w:t>
            </w:r>
            <w:r w:rsidR="00CB6D28">
              <w:rPr>
                <w:rFonts w:ascii="Calibri" w:eastAsia="Calibri" w:hAnsi="Calibri" w:cs="Times New Roman"/>
              </w:rPr>
              <w:t>PPG children and other children through:</w:t>
            </w:r>
          </w:p>
          <w:p w:rsidR="00CB6D28" w:rsidRDefault="00CB6D28" w:rsidP="00CB6D28">
            <w:pPr>
              <w:pStyle w:val="ListParagraph"/>
              <w:numPr>
                <w:ilvl w:val="0"/>
                <w:numId w:val="7"/>
              </w:numPr>
              <w:rPr>
                <w:rFonts w:ascii="Calibri" w:eastAsia="Calibri" w:hAnsi="Calibri" w:cs="Times New Roman"/>
              </w:rPr>
            </w:pPr>
            <w:r>
              <w:rPr>
                <w:rFonts w:ascii="Calibri" w:eastAsia="Calibri" w:hAnsi="Calibri" w:cs="Times New Roman"/>
              </w:rPr>
              <w:t>Thrive sessions</w:t>
            </w:r>
            <w:r w:rsidR="00800213">
              <w:rPr>
                <w:rFonts w:ascii="Calibri" w:eastAsia="Calibri" w:hAnsi="Calibri" w:cs="Times New Roman"/>
              </w:rPr>
              <w:t xml:space="preserve"> and development of the “Thrive Approach” throughout the school</w:t>
            </w:r>
          </w:p>
          <w:p w:rsidR="00CB6D28" w:rsidRDefault="00CB6D28" w:rsidP="00CB6D28">
            <w:pPr>
              <w:pStyle w:val="ListParagraph"/>
              <w:numPr>
                <w:ilvl w:val="0"/>
                <w:numId w:val="7"/>
              </w:numPr>
              <w:rPr>
                <w:rFonts w:ascii="Calibri" w:eastAsia="Calibri" w:hAnsi="Calibri" w:cs="Times New Roman"/>
              </w:rPr>
            </w:pPr>
            <w:r>
              <w:rPr>
                <w:rFonts w:ascii="Calibri" w:eastAsia="Calibri" w:hAnsi="Calibri" w:cs="Times New Roman"/>
              </w:rPr>
              <w:t>1:1 mentoring, creative and play therapy</w:t>
            </w:r>
          </w:p>
          <w:p w:rsidR="00800213" w:rsidRDefault="00800213" w:rsidP="00CB6D28">
            <w:pPr>
              <w:pStyle w:val="ListParagraph"/>
              <w:numPr>
                <w:ilvl w:val="0"/>
                <w:numId w:val="7"/>
              </w:numPr>
              <w:rPr>
                <w:rFonts w:ascii="Calibri" w:eastAsia="Calibri" w:hAnsi="Calibri" w:cs="Times New Roman"/>
              </w:rPr>
            </w:pPr>
            <w:r>
              <w:rPr>
                <w:rFonts w:ascii="Calibri" w:eastAsia="Calibri" w:hAnsi="Calibri" w:cs="Times New Roman"/>
              </w:rPr>
              <w:t xml:space="preserve">Assessment and monitoring using </w:t>
            </w:r>
            <w:r w:rsidR="00933BAF">
              <w:rPr>
                <w:rFonts w:ascii="Calibri" w:eastAsia="Calibri" w:hAnsi="Calibri" w:cs="Times New Roman"/>
              </w:rPr>
              <w:t>LBPs (</w:t>
            </w:r>
            <w:r>
              <w:rPr>
                <w:rFonts w:ascii="Calibri" w:eastAsia="Calibri" w:hAnsi="Calibri" w:cs="Times New Roman"/>
              </w:rPr>
              <w:t>Learning Behaviour Profiles</w:t>
            </w:r>
            <w:r w:rsidR="00933BAF">
              <w:rPr>
                <w:rFonts w:ascii="Calibri" w:eastAsia="Calibri" w:hAnsi="Calibri" w:cs="Times New Roman"/>
              </w:rPr>
              <w:t>)</w:t>
            </w:r>
          </w:p>
          <w:p w:rsidR="00800213" w:rsidRPr="00CB6D28" w:rsidRDefault="00800213" w:rsidP="00CB6D28">
            <w:pPr>
              <w:pStyle w:val="ListParagraph"/>
              <w:numPr>
                <w:ilvl w:val="0"/>
                <w:numId w:val="7"/>
              </w:numPr>
              <w:rPr>
                <w:rFonts w:ascii="Calibri" w:eastAsia="Calibri" w:hAnsi="Calibri" w:cs="Times New Roman"/>
              </w:rPr>
            </w:pPr>
            <w:r>
              <w:rPr>
                <w:rFonts w:ascii="Calibri" w:eastAsia="Calibri" w:hAnsi="Calibri" w:cs="Times New Roman"/>
              </w:rPr>
              <w:t>All adults being aware of the needs of specific children and having the skills to support them effectively</w:t>
            </w:r>
          </w:p>
        </w:tc>
      </w:tr>
      <w:tr w:rsidR="00DC7818" w:rsidRPr="00282C00" w:rsidTr="007F3B3C">
        <w:trPr>
          <w:trHeight w:val="247"/>
        </w:trPr>
        <w:tc>
          <w:tcPr>
            <w:tcW w:w="10206" w:type="dxa"/>
            <w:gridSpan w:val="2"/>
            <w:shd w:val="clear" w:color="auto" w:fill="FFFFFF" w:themeFill="background1"/>
          </w:tcPr>
          <w:p w:rsidR="00DC7818" w:rsidRPr="006C06F1" w:rsidRDefault="00B20AD9" w:rsidP="007C06F3">
            <w:pPr>
              <w:rPr>
                <w:rFonts w:ascii="Calibri" w:eastAsia="Calibri" w:hAnsi="Calibri" w:cs="Times New Roman"/>
                <w:b/>
              </w:rPr>
            </w:pPr>
            <w:r>
              <w:rPr>
                <w:rFonts w:ascii="Calibri" w:eastAsia="Calibri" w:hAnsi="Calibri" w:cs="Times New Roman"/>
                <w:b/>
              </w:rPr>
              <w:t xml:space="preserve">Projected </w:t>
            </w:r>
            <w:r w:rsidR="00DC7818">
              <w:rPr>
                <w:rFonts w:ascii="Calibri" w:eastAsia="Calibri" w:hAnsi="Calibri" w:cs="Times New Roman"/>
                <w:b/>
              </w:rPr>
              <w:t>Costing for Objective Four</w:t>
            </w:r>
            <w:r w:rsidR="00DC7818" w:rsidRPr="006C06F1">
              <w:rPr>
                <w:rFonts w:ascii="Calibri" w:eastAsia="Calibri" w:hAnsi="Calibri" w:cs="Times New Roman"/>
                <w:b/>
              </w:rPr>
              <w:t>:</w:t>
            </w:r>
          </w:p>
        </w:tc>
      </w:tr>
      <w:tr w:rsidR="00DC7818" w:rsidRPr="00282C00" w:rsidTr="00A735D2">
        <w:trPr>
          <w:trHeight w:val="121"/>
        </w:trPr>
        <w:tc>
          <w:tcPr>
            <w:tcW w:w="10206" w:type="dxa"/>
            <w:gridSpan w:val="2"/>
            <w:shd w:val="clear" w:color="auto" w:fill="FFFFFF" w:themeFill="background1"/>
          </w:tcPr>
          <w:p w:rsidR="00DC7818" w:rsidRDefault="00933BAF" w:rsidP="007C06F3">
            <w:pPr>
              <w:rPr>
                <w:rFonts w:ascii="Calibri" w:eastAsia="Calibri" w:hAnsi="Calibri" w:cs="Times New Roman"/>
              </w:rPr>
            </w:pPr>
            <w:r>
              <w:rPr>
                <w:rFonts w:ascii="Calibri" w:eastAsia="Calibri" w:hAnsi="Calibri" w:cs="Times New Roman"/>
              </w:rPr>
              <w:t>£9829</w:t>
            </w:r>
          </w:p>
        </w:tc>
      </w:tr>
      <w:tr w:rsidR="00DC7818" w:rsidRPr="00282C00" w:rsidTr="00A735D2">
        <w:trPr>
          <w:trHeight w:val="121"/>
        </w:trPr>
        <w:tc>
          <w:tcPr>
            <w:tcW w:w="10206" w:type="dxa"/>
            <w:gridSpan w:val="2"/>
            <w:shd w:val="clear" w:color="auto" w:fill="FFFFFF" w:themeFill="background1"/>
          </w:tcPr>
          <w:p w:rsidR="00DC7818" w:rsidRPr="006C06F1" w:rsidRDefault="00DC7818" w:rsidP="007C06F3">
            <w:pPr>
              <w:rPr>
                <w:rFonts w:ascii="Calibri" w:eastAsia="Calibri" w:hAnsi="Calibri" w:cs="Times New Roman"/>
                <w:b/>
              </w:rPr>
            </w:pPr>
            <w:r w:rsidRPr="006C06F1">
              <w:rPr>
                <w:rFonts w:ascii="Calibri" w:eastAsia="Calibri" w:hAnsi="Calibri" w:cs="Times New Roman"/>
                <w:b/>
              </w:rPr>
              <w:t>Assessing Impact</w:t>
            </w:r>
            <w:r>
              <w:rPr>
                <w:rFonts w:ascii="Calibri" w:eastAsia="Calibri" w:hAnsi="Calibri" w:cs="Times New Roman"/>
                <w:b/>
              </w:rPr>
              <w:t xml:space="preserve"> of Objective Four</w:t>
            </w:r>
            <w:r w:rsidR="00933BAF">
              <w:rPr>
                <w:rFonts w:ascii="Calibri" w:eastAsia="Calibri" w:hAnsi="Calibri" w:cs="Times New Roman"/>
                <w:b/>
              </w:rPr>
              <w:t xml:space="preserve"> through</w:t>
            </w:r>
            <w:r w:rsidRPr="006C06F1">
              <w:rPr>
                <w:rFonts w:ascii="Calibri" w:eastAsia="Calibri" w:hAnsi="Calibri" w:cs="Times New Roman"/>
                <w:b/>
              </w:rPr>
              <w:t>:</w:t>
            </w:r>
          </w:p>
        </w:tc>
      </w:tr>
      <w:tr w:rsidR="00DC7818" w:rsidRPr="00282C00" w:rsidTr="00A735D2">
        <w:trPr>
          <w:trHeight w:val="121"/>
        </w:trPr>
        <w:tc>
          <w:tcPr>
            <w:tcW w:w="10206" w:type="dxa"/>
            <w:gridSpan w:val="2"/>
            <w:shd w:val="clear" w:color="auto" w:fill="FFFFFF" w:themeFill="background1"/>
          </w:tcPr>
          <w:p w:rsidR="00DC7818" w:rsidRDefault="00933BAF" w:rsidP="00933BAF">
            <w:pPr>
              <w:pStyle w:val="ListParagraph"/>
              <w:numPr>
                <w:ilvl w:val="0"/>
                <w:numId w:val="11"/>
              </w:numPr>
              <w:rPr>
                <w:rFonts w:ascii="Calibri" w:eastAsia="Calibri" w:hAnsi="Calibri" w:cs="Times New Roman"/>
              </w:rPr>
            </w:pPr>
            <w:r>
              <w:rPr>
                <w:rFonts w:ascii="Calibri" w:eastAsia="Calibri" w:hAnsi="Calibri" w:cs="Times New Roman"/>
              </w:rPr>
              <w:t>LBP data analysis</w:t>
            </w:r>
          </w:p>
          <w:p w:rsidR="004010CF" w:rsidRPr="00933BAF" w:rsidRDefault="004010CF" w:rsidP="004010CF">
            <w:pPr>
              <w:pStyle w:val="ListParagraph"/>
              <w:numPr>
                <w:ilvl w:val="0"/>
                <w:numId w:val="11"/>
              </w:numPr>
              <w:rPr>
                <w:rFonts w:ascii="Calibri" w:eastAsia="Calibri" w:hAnsi="Calibri" w:cs="Times New Roman"/>
              </w:rPr>
            </w:pPr>
            <w:r>
              <w:rPr>
                <w:rFonts w:ascii="Calibri" w:eastAsia="Calibri" w:hAnsi="Calibri" w:cs="Times New Roman"/>
              </w:rPr>
              <w:t>Evidence of lesson observations and learning walks</w:t>
            </w:r>
          </w:p>
        </w:tc>
      </w:tr>
      <w:tr w:rsidR="00A735D2" w:rsidRPr="00282C00" w:rsidTr="00A735D2">
        <w:trPr>
          <w:trHeight w:val="121"/>
        </w:trPr>
        <w:tc>
          <w:tcPr>
            <w:tcW w:w="10206" w:type="dxa"/>
            <w:gridSpan w:val="2"/>
            <w:shd w:val="clear" w:color="auto" w:fill="FFC000"/>
          </w:tcPr>
          <w:p w:rsidR="00A735D2" w:rsidRPr="00A735D2" w:rsidRDefault="00A735D2" w:rsidP="007C06F3">
            <w:pPr>
              <w:jc w:val="center"/>
              <w:rPr>
                <w:rFonts w:ascii="Calibri" w:eastAsia="Calibri" w:hAnsi="Calibri" w:cs="Times New Roman"/>
                <w:color w:val="000000"/>
                <w:sz w:val="28"/>
                <w:szCs w:val="28"/>
              </w:rPr>
            </w:pPr>
            <w:r w:rsidRPr="00A735D2">
              <w:rPr>
                <w:rFonts w:ascii="Calibri" w:eastAsia="Calibri" w:hAnsi="Calibri" w:cs="Times New Roman"/>
                <w:color w:val="000000"/>
                <w:sz w:val="28"/>
                <w:szCs w:val="28"/>
              </w:rPr>
              <w:t>Date for Pupil Premium Strategy Review:</w:t>
            </w:r>
          </w:p>
        </w:tc>
      </w:tr>
      <w:tr w:rsidR="00A735D2" w:rsidRPr="00282C00" w:rsidTr="00A735D2">
        <w:trPr>
          <w:trHeight w:val="121"/>
        </w:trPr>
        <w:tc>
          <w:tcPr>
            <w:tcW w:w="10206" w:type="dxa"/>
            <w:gridSpan w:val="2"/>
            <w:shd w:val="clear" w:color="auto" w:fill="FFFFFF" w:themeFill="background1"/>
          </w:tcPr>
          <w:p w:rsidR="004010CF" w:rsidRPr="004010CF" w:rsidRDefault="00A8678F" w:rsidP="004010CF">
            <w:pPr>
              <w:rPr>
                <w:rFonts w:ascii="Calibri" w:eastAsia="Calibri" w:hAnsi="Calibri" w:cs="Times New Roman"/>
                <w:color w:val="000000"/>
              </w:rPr>
            </w:pPr>
            <w:r>
              <w:rPr>
                <w:rFonts w:ascii="Calibri" w:eastAsia="Calibri" w:hAnsi="Calibri" w:cs="Times New Roman"/>
                <w:color w:val="000000"/>
              </w:rPr>
              <w:t>Monday 11</w:t>
            </w:r>
            <w:bookmarkStart w:id="0" w:name="_GoBack"/>
            <w:bookmarkEnd w:id="0"/>
            <w:r w:rsidR="004010CF" w:rsidRPr="004010CF">
              <w:rPr>
                <w:rFonts w:ascii="Calibri" w:eastAsia="Calibri" w:hAnsi="Calibri" w:cs="Times New Roman"/>
                <w:color w:val="000000"/>
                <w:vertAlign w:val="superscript"/>
              </w:rPr>
              <w:t>th</w:t>
            </w:r>
            <w:r w:rsidR="004010CF" w:rsidRPr="004010CF">
              <w:rPr>
                <w:rFonts w:ascii="Calibri" w:eastAsia="Calibri" w:hAnsi="Calibri" w:cs="Times New Roman"/>
                <w:color w:val="000000"/>
              </w:rPr>
              <w:t xml:space="preserve"> September 2017</w:t>
            </w:r>
          </w:p>
        </w:tc>
      </w:tr>
    </w:tbl>
    <w:p w:rsidR="00A735D2" w:rsidRPr="004C754F" w:rsidRDefault="00A735D2" w:rsidP="004C754F"/>
    <w:sectPr w:rsidR="00A735D2" w:rsidRPr="004C754F" w:rsidSect="00282C00">
      <w:headerReference w:type="default" r:id="rId8"/>
      <w:footerReference w:type="default" r:id="rId9"/>
      <w:pgSz w:w="11906" w:h="16838"/>
      <w:pgMar w:top="1440" w:right="851" w:bottom="1440"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564" w:rsidRDefault="00870564" w:rsidP="00870564">
      <w:pPr>
        <w:spacing w:after="0" w:line="240" w:lineRule="auto"/>
      </w:pPr>
      <w:r>
        <w:separator/>
      </w:r>
    </w:p>
  </w:endnote>
  <w:endnote w:type="continuationSeparator" w:id="0">
    <w:p w:rsidR="00870564" w:rsidRDefault="00870564" w:rsidP="0087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64" w:rsidRDefault="00870564" w:rsidP="00870564">
    <w:pPr>
      <w:pStyle w:val="Footer"/>
      <w:jc w:val="center"/>
    </w:pPr>
    <w:r>
      <w:rPr>
        <w:noProof/>
        <w:lang w:eastAsia="en-GB"/>
      </w:rPr>
      <w:drawing>
        <wp:inline distT="0" distB="0" distL="0" distR="0" wp14:anchorId="5C7E698E" wp14:editId="78A444A0">
          <wp:extent cx="5943600" cy="4686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4686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564" w:rsidRDefault="00870564" w:rsidP="00870564">
      <w:pPr>
        <w:spacing w:after="0" w:line="240" w:lineRule="auto"/>
      </w:pPr>
      <w:r>
        <w:separator/>
      </w:r>
    </w:p>
  </w:footnote>
  <w:footnote w:type="continuationSeparator" w:id="0">
    <w:p w:rsidR="00870564" w:rsidRDefault="00870564" w:rsidP="00870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64" w:rsidRDefault="00870564" w:rsidP="00870564">
    <w:pPr>
      <w:pStyle w:val="Header"/>
      <w:jc w:val="center"/>
    </w:pPr>
    <w:r>
      <w:rPr>
        <w:noProof/>
        <w:lang w:eastAsia="en-GB"/>
      </w:rPr>
      <w:drawing>
        <wp:inline distT="0" distB="0" distL="0" distR="0" wp14:anchorId="645719BE" wp14:editId="7C83847B">
          <wp:extent cx="4856672" cy="6480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856672" cy="6480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3EF"/>
    <w:multiLevelType w:val="hybridMultilevel"/>
    <w:tmpl w:val="4D74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568A2"/>
    <w:multiLevelType w:val="hybridMultilevel"/>
    <w:tmpl w:val="C8C4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8783B"/>
    <w:multiLevelType w:val="hybridMultilevel"/>
    <w:tmpl w:val="6A0A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5802F2"/>
    <w:multiLevelType w:val="hybridMultilevel"/>
    <w:tmpl w:val="724C4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434F52"/>
    <w:multiLevelType w:val="hybridMultilevel"/>
    <w:tmpl w:val="6760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905A45"/>
    <w:multiLevelType w:val="hybridMultilevel"/>
    <w:tmpl w:val="C96C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3E131D"/>
    <w:multiLevelType w:val="hybridMultilevel"/>
    <w:tmpl w:val="C7D2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034617"/>
    <w:multiLevelType w:val="hybridMultilevel"/>
    <w:tmpl w:val="3B76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9433B6"/>
    <w:multiLevelType w:val="multilevel"/>
    <w:tmpl w:val="34CE3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C527A6"/>
    <w:multiLevelType w:val="hybridMultilevel"/>
    <w:tmpl w:val="6588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B11952"/>
    <w:multiLevelType w:val="hybridMultilevel"/>
    <w:tmpl w:val="15F4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3"/>
  </w:num>
  <w:num w:numId="5">
    <w:abstractNumId w:val="7"/>
  </w:num>
  <w:num w:numId="6">
    <w:abstractNumId w:val="0"/>
  </w:num>
  <w:num w:numId="7">
    <w:abstractNumId w:val="6"/>
  </w:num>
  <w:num w:numId="8">
    <w:abstractNumId w:val="2"/>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8B"/>
    <w:rsid w:val="0003177C"/>
    <w:rsid w:val="00282C00"/>
    <w:rsid w:val="002B52EA"/>
    <w:rsid w:val="0039251A"/>
    <w:rsid w:val="004010CF"/>
    <w:rsid w:val="00402A22"/>
    <w:rsid w:val="004C754F"/>
    <w:rsid w:val="00502E2C"/>
    <w:rsid w:val="00533D0F"/>
    <w:rsid w:val="005A4560"/>
    <w:rsid w:val="0067030B"/>
    <w:rsid w:val="00693031"/>
    <w:rsid w:val="006C06F1"/>
    <w:rsid w:val="006E6A50"/>
    <w:rsid w:val="00712E7C"/>
    <w:rsid w:val="00795B59"/>
    <w:rsid w:val="007E6412"/>
    <w:rsid w:val="007F3B3C"/>
    <w:rsid w:val="00800213"/>
    <w:rsid w:val="0080230B"/>
    <w:rsid w:val="00870564"/>
    <w:rsid w:val="00874543"/>
    <w:rsid w:val="00933BAF"/>
    <w:rsid w:val="00944050"/>
    <w:rsid w:val="00A735D2"/>
    <w:rsid w:val="00A8678F"/>
    <w:rsid w:val="00AA7C31"/>
    <w:rsid w:val="00B20AD9"/>
    <w:rsid w:val="00B557B6"/>
    <w:rsid w:val="00C144DC"/>
    <w:rsid w:val="00C9563B"/>
    <w:rsid w:val="00CB6D28"/>
    <w:rsid w:val="00CF15BD"/>
    <w:rsid w:val="00DC7818"/>
    <w:rsid w:val="00DD5B25"/>
    <w:rsid w:val="00E8358B"/>
    <w:rsid w:val="00F53784"/>
    <w:rsid w:val="00FD7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58B"/>
    <w:rPr>
      <w:rFonts w:ascii="Tahoma" w:hAnsi="Tahoma" w:cs="Tahoma"/>
      <w:sz w:val="16"/>
      <w:szCs w:val="16"/>
    </w:rPr>
  </w:style>
  <w:style w:type="paragraph" w:styleId="Header">
    <w:name w:val="header"/>
    <w:basedOn w:val="Normal"/>
    <w:link w:val="HeaderChar"/>
    <w:uiPriority w:val="99"/>
    <w:unhideWhenUsed/>
    <w:rsid w:val="00870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564"/>
  </w:style>
  <w:style w:type="paragraph" w:styleId="Footer">
    <w:name w:val="footer"/>
    <w:basedOn w:val="Normal"/>
    <w:link w:val="FooterChar"/>
    <w:uiPriority w:val="99"/>
    <w:unhideWhenUsed/>
    <w:rsid w:val="00870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564"/>
  </w:style>
  <w:style w:type="paragraph" w:styleId="ListParagraph">
    <w:name w:val="List Paragraph"/>
    <w:basedOn w:val="Normal"/>
    <w:uiPriority w:val="34"/>
    <w:qFormat/>
    <w:rsid w:val="00712E7C"/>
    <w:pPr>
      <w:ind w:left="720"/>
      <w:contextualSpacing/>
    </w:pPr>
  </w:style>
  <w:style w:type="table" w:customStyle="1" w:styleId="TableGrid1">
    <w:name w:val="Table Grid1"/>
    <w:basedOn w:val="TableNormal"/>
    <w:next w:val="TableGrid"/>
    <w:uiPriority w:val="59"/>
    <w:rsid w:val="0028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8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58B"/>
    <w:rPr>
      <w:rFonts w:ascii="Tahoma" w:hAnsi="Tahoma" w:cs="Tahoma"/>
      <w:sz w:val="16"/>
      <w:szCs w:val="16"/>
    </w:rPr>
  </w:style>
  <w:style w:type="paragraph" w:styleId="Header">
    <w:name w:val="header"/>
    <w:basedOn w:val="Normal"/>
    <w:link w:val="HeaderChar"/>
    <w:uiPriority w:val="99"/>
    <w:unhideWhenUsed/>
    <w:rsid w:val="00870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564"/>
  </w:style>
  <w:style w:type="paragraph" w:styleId="Footer">
    <w:name w:val="footer"/>
    <w:basedOn w:val="Normal"/>
    <w:link w:val="FooterChar"/>
    <w:uiPriority w:val="99"/>
    <w:unhideWhenUsed/>
    <w:rsid w:val="00870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564"/>
  </w:style>
  <w:style w:type="paragraph" w:styleId="ListParagraph">
    <w:name w:val="List Paragraph"/>
    <w:basedOn w:val="Normal"/>
    <w:uiPriority w:val="34"/>
    <w:qFormat/>
    <w:rsid w:val="00712E7C"/>
    <w:pPr>
      <w:ind w:left="720"/>
      <w:contextualSpacing/>
    </w:pPr>
  </w:style>
  <w:style w:type="table" w:customStyle="1" w:styleId="TableGrid1">
    <w:name w:val="Table Grid1"/>
    <w:basedOn w:val="TableNormal"/>
    <w:next w:val="TableGrid"/>
    <w:uiPriority w:val="59"/>
    <w:rsid w:val="0028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8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953838">
      <w:bodyDiv w:val="1"/>
      <w:marLeft w:val="0"/>
      <w:marRight w:val="0"/>
      <w:marTop w:val="0"/>
      <w:marBottom w:val="0"/>
      <w:divBdr>
        <w:top w:val="none" w:sz="0" w:space="0" w:color="auto"/>
        <w:left w:val="none" w:sz="0" w:space="0" w:color="auto"/>
        <w:bottom w:val="none" w:sz="0" w:space="0" w:color="auto"/>
        <w:right w:val="none" w:sz="0" w:space="0" w:color="auto"/>
      </w:divBdr>
      <w:divsChild>
        <w:div w:id="35814799">
          <w:marLeft w:val="0"/>
          <w:marRight w:val="0"/>
          <w:marTop w:val="0"/>
          <w:marBottom w:val="0"/>
          <w:divBdr>
            <w:top w:val="none" w:sz="0" w:space="0" w:color="auto"/>
            <w:left w:val="none" w:sz="0" w:space="0" w:color="auto"/>
            <w:bottom w:val="none" w:sz="0" w:space="0" w:color="auto"/>
            <w:right w:val="none" w:sz="0" w:space="0" w:color="auto"/>
          </w:divBdr>
          <w:divsChild>
            <w:div w:id="837386085">
              <w:marLeft w:val="0"/>
              <w:marRight w:val="0"/>
              <w:marTop w:val="0"/>
              <w:marBottom w:val="0"/>
              <w:divBdr>
                <w:top w:val="none" w:sz="0" w:space="0" w:color="auto"/>
                <w:left w:val="none" w:sz="0" w:space="0" w:color="auto"/>
                <w:bottom w:val="none" w:sz="0" w:space="0" w:color="auto"/>
                <w:right w:val="none" w:sz="0" w:space="0" w:color="auto"/>
              </w:divBdr>
              <w:divsChild>
                <w:div w:id="231233774">
                  <w:marLeft w:val="0"/>
                  <w:marRight w:val="0"/>
                  <w:marTop w:val="0"/>
                  <w:marBottom w:val="0"/>
                  <w:divBdr>
                    <w:top w:val="none" w:sz="0" w:space="0" w:color="auto"/>
                    <w:left w:val="none" w:sz="0" w:space="0" w:color="auto"/>
                    <w:bottom w:val="none" w:sz="0" w:space="0" w:color="auto"/>
                    <w:right w:val="none" w:sz="0" w:space="0" w:color="auto"/>
                  </w:divBdr>
                  <w:divsChild>
                    <w:div w:id="793641367">
                      <w:marLeft w:val="0"/>
                      <w:marRight w:val="0"/>
                      <w:marTop w:val="0"/>
                      <w:marBottom w:val="0"/>
                      <w:divBdr>
                        <w:top w:val="none" w:sz="0" w:space="0" w:color="auto"/>
                        <w:left w:val="none" w:sz="0" w:space="0" w:color="auto"/>
                        <w:bottom w:val="none" w:sz="0" w:space="0" w:color="auto"/>
                        <w:right w:val="none" w:sz="0" w:space="0" w:color="auto"/>
                      </w:divBdr>
                      <w:divsChild>
                        <w:div w:id="721295900">
                          <w:marLeft w:val="0"/>
                          <w:marRight w:val="0"/>
                          <w:marTop w:val="0"/>
                          <w:marBottom w:val="0"/>
                          <w:divBdr>
                            <w:top w:val="none" w:sz="0" w:space="0" w:color="auto"/>
                            <w:left w:val="none" w:sz="0" w:space="0" w:color="auto"/>
                            <w:bottom w:val="none" w:sz="0" w:space="0" w:color="auto"/>
                            <w:right w:val="none" w:sz="0" w:space="0" w:color="auto"/>
                          </w:divBdr>
                          <w:divsChild>
                            <w:div w:id="1976064434">
                              <w:marLeft w:val="0"/>
                              <w:marRight w:val="0"/>
                              <w:marTop w:val="0"/>
                              <w:marBottom w:val="0"/>
                              <w:divBdr>
                                <w:top w:val="single" w:sz="6" w:space="0" w:color="auto"/>
                                <w:left w:val="single" w:sz="6" w:space="0" w:color="auto"/>
                                <w:bottom w:val="single" w:sz="6" w:space="0" w:color="auto"/>
                                <w:right w:val="single" w:sz="6" w:space="0" w:color="auto"/>
                              </w:divBdr>
                              <w:divsChild>
                                <w:div w:id="1815901625">
                                  <w:marLeft w:val="0"/>
                                  <w:marRight w:val="195"/>
                                  <w:marTop w:val="0"/>
                                  <w:marBottom w:val="0"/>
                                  <w:divBdr>
                                    <w:top w:val="none" w:sz="0" w:space="0" w:color="auto"/>
                                    <w:left w:val="none" w:sz="0" w:space="0" w:color="auto"/>
                                    <w:bottom w:val="none" w:sz="0" w:space="0" w:color="auto"/>
                                    <w:right w:val="none" w:sz="0" w:space="0" w:color="auto"/>
                                  </w:divBdr>
                                  <w:divsChild>
                                    <w:div w:id="2062823300">
                                      <w:marLeft w:val="0"/>
                                      <w:marRight w:val="0"/>
                                      <w:marTop w:val="0"/>
                                      <w:marBottom w:val="0"/>
                                      <w:divBdr>
                                        <w:top w:val="none" w:sz="0" w:space="0" w:color="auto"/>
                                        <w:left w:val="none" w:sz="0" w:space="0" w:color="auto"/>
                                        <w:bottom w:val="none" w:sz="0" w:space="0" w:color="auto"/>
                                        <w:right w:val="none" w:sz="0" w:space="0" w:color="auto"/>
                                      </w:divBdr>
                                      <w:divsChild>
                                        <w:div w:id="143082500">
                                          <w:marLeft w:val="0"/>
                                          <w:marRight w:val="195"/>
                                          <w:marTop w:val="0"/>
                                          <w:marBottom w:val="0"/>
                                          <w:divBdr>
                                            <w:top w:val="none" w:sz="0" w:space="0" w:color="auto"/>
                                            <w:left w:val="none" w:sz="0" w:space="0" w:color="auto"/>
                                            <w:bottom w:val="none" w:sz="0" w:space="0" w:color="auto"/>
                                            <w:right w:val="none" w:sz="0" w:space="0" w:color="auto"/>
                                          </w:divBdr>
                                          <w:divsChild>
                                            <w:div w:id="1121145408">
                                              <w:marLeft w:val="0"/>
                                              <w:marRight w:val="0"/>
                                              <w:marTop w:val="0"/>
                                              <w:marBottom w:val="0"/>
                                              <w:divBdr>
                                                <w:top w:val="none" w:sz="0" w:space="0" w:color="auto"/>
                                                <w:left w:val="none" w:sz="0" w:space="0" w:color="auto"/>
                                                <w:bottom w:val="none" w:sz="0" w:space="0" w:color="auto"/>
                                                <w:right w:val="none" w:sz="0" w:space="0" w:color="auto"/>
                                              </w:divBdr>
                                              <w:divsChild>
                                                <w:div w:id="281039736">
                                                  <w:marLeft w:val="0"/>
                                                  <w:marRight w:val="0"/>
                                                  <w:marTop w:val="0"/>
                                                  <w:marBottom w:val="0"/>
                                                  <w:divBdr>
                                                    <w:top w:val="none" w:sz="0" w:space="0" w:color="auto"/>
                                                    <w:left w:val="none" w:sz="0" w:space="0" w:color="auto"/>
                                                    <w:bottom w:val="none" w:sz="0" w:space="0" w:color="auto"/>
                                                    <w:right w:val="none" w:sz="0" w:space="0" w:color="auto"/>
                                                  </w:divBdr>
                                                  <w:divsChild>
                                                    <w:div w:id="791555152">
                                                      <w:marLeft w:val="0"/>
                                                      <w:marRight w:val="0"/>
                                                      <w:marTop w:val="0"/>
                                                      <w:marBottom w:val="0"/>
                                                      <w:divBdr>
                                                        <w:top w:val="none" w:sz="0" w:space="0" w:color="auto"/>
                                                        <w:left w:val="none" w:sz="0" w:space="0" w:color="auto"/>
                                                        <w:bottom w:val="none" w:sz="0" w:space="0" w:color="auto"/>
                                                        <w:right w:val="none" w:sz="0" w:space="0" w:color="auto"/>
                                                      </w:divBdr>
                                                      <w:divsChild>
                                                        <w:div w:id="798450996">
                                                          <w:marLeft w:val="0"/>
                                                          <w:marRight w:val="0"/>
                                                          <w:marTop w:val="0"/>
                                                          <w:marBottom w:val="0"/>
                                                          <w:divBdr>
                                                            <w:top w:val="none" w:sz="0" w:space="0" w:color="auto"/>
                                                            <w:left w:val="none" w:sz="0" w:space="0" w:color="auto"/>
                                                            <w:bottom w:val="none" w:sz="0" w:space="0" w:color="auto"/>
                                                            <w:right w:val="none" w:sz="0" w:space="0" w:color="auto"/>
                                                          </w:divBdr>
                                                          <w:divsChild>
                                                            <w:div w:id="1970162488">
                                                              <w:marLeft w:val="0"/>
                                                              <w:marRight w:val="0"/>
                                                              <w:marTop w:val="0"/>
                                                              <w:marBottom w:val="0"/>
                                                              <w:divBdr>
                                                                <w:top w:val="none" w:sz="0" w:space="0" w:color="auto"/>
                                                                <w:left w:val="none" w:sz="0" w:space="0" w:color="auto"/>
                                                                <w:bottom w:val="none" w:sz="0" w:space="0" w:color="auto"/>
                                                                <w:right w:val="none" w:sz="0" w:space="0" w:color="auto"/>
                                                              </w:divBdr>
                                                              <w:divsChild>
                                                                <w:div w:id="1471633147">
                                                                  <w:marLeft w:val="405"/>
                                                                  <w:marRight w:val="0"/>
                                                                  <w:marTop w:val="0"/>
                                                                  <w:marBottom w:val="0"/>
                                                                  <w:divBdr>
                                                                    <w:top w:val="none" w:sz="0" w:space="0" w:color="auto"/>
                                                                    <w:left w:val="none" w:sz="0" w:space="0" w:color="auto"/>
                                                                    <w:bottom w:val="none" w:sz="0" w:space="0" w:color="auto"/>
                                                                    <w:right w:val="none" w:sz="0" w:space="0" w:color="auto"/>
                                                                  </w:divBdr>
                                                                  <w:divsChild>
                                                                    <w:div w:id="942150356">
                                                                      <w:marLeft w:val="0"/>
                                                                      <w:marRight w:val="0"/>
                                                                      <w:marTop w:val="0"/>
                                                                      <w:marBottom w:val="0"/>
                                                                      <w:divBdr>
                                                                        <w:top w:val="none" w:sz="0" w:space="0" w:color="auto"/>
                                                                        <w:left w:val="none" w:sz="0" w:space="0" w:color="auto"/>
                                                                        <w:bottom w:val="none" w:sz="0" w:space="0" w:color="auto"/>
                                                                        <w:right w:val="none" w:sz="0" w:space="0" w:color="auto"/>
                                                                      </w:divBdr>
                                                                      <w:divsChild>
                                                                        <w:div w:id="1746874456">
                                                                          <w:marLeft w:val="0"/>
                                                                          <w:marRight w:val="0"/>
                                                                          <w:marTop w:val="0"/>
                                                                          <w:marBottom w:val="0"/>
                                                                          <w:divBdr>
                                                                            <w:top w:val="none" w:sz="0" w:space="0" w:color="auto"/>
                                                                            <w:left w:val="none" w:sz="0" w:space="0" w:color="auto"/>
                                                                            <w:bottom w:val="none" w:sz="0" w:space="0" w:color="auto"/>
                                                                            <w:right w:val="none" w:sz="0" w:space="0" w:color="auto"/>
                                                                          </w:divBdr>
                                                                          <w:divsChild>
                                                                            <w:div w:id="887299420">
                                                                              <w:marLeft w:val="0"/>
                                                                              <w:marRight w:val="0"/>
                                                                              <w:marTop w:val="60"/>
                                                                              <w:marBottom w:val="0"/>
                                                                              <w:divBdr>
                                                                                <w:top w:val="none" w:sz="0" w:space="0" w:color="auto"/>
                                                                                <w:left w:val="none" w:sz="0" w:space="0" w:color="auto"/>
                                                                                <w:bottom w:val="none" w:sz="0" w:space="0" w:color="auto"/>
                                                                                <w:right w:val="none" w:sz="0" w:space="0" w:color="auto"/>
                                                                              </w:divBdr>
                                                                              <w:divsChild>
                                                                                <w:div w:id="422267063">
                                                                                  <w:marLeft w:val="0"/>
                                                                                  <w:marRight w:val="0"/>
                                                                                  <w:marTop w:val="0"/>
                                                                                  <w:marBottom w:val="0"/>
                                                                                  <w:divBdr>
                                                                                    <w:top w:val="none" w:sz="0" w:space="0" w:color="auto"/>
                                                                                    <w:left w:val="none" w:sz="0" w:space="0" w:color="auto"/>
                                                                                    <w:bottom w:val="none" w:sz="0" w:space="0" w:color="auto"/>
                                                                                    <w:right w:val="none" w:sz="0" w:space="0" w:color="auto"/>
                                                                                  </w:divBdr>
                                                                                  <w:divsChild>
                                                                                    <w:div w:id="2072384734">
                                                                                      <w:marLeft w:val="0"/>
                                                                                      <w:marRight w:val="0"/>
                                                                                      <w:marTop w:val="0"/>
                                                                                      <w:marBottom w:val="0"/>
                                                                                      <w:divBdr>
                                                                                        <w:top w:val="none" w:sz="0" w:space="0" w:color="auto"/>
                                                                                        <w:left w:val="none" w:sz="0" w:space="0" w:color="auto"/>
                                                                                        <w:bottom w:val="none" w:sz="0" w:space="0" w:color="auto"/>
                                                                                        <w:right w:val="none" w:sz="0" w:space="0" w:color="auto"/>
                                                                                      </w:divBdr>
                                                                                      <w:divsChild>
                                                                                        <w:div w:id="1406342202">
                                                                                          <w:marLeft w:val="0"/>
                                                                                          <w:marRight w:val="0"/>
                                                                                          <w:marTop w:val="0"/>
                                                                                          <w:marBottom w:val="0"/>
                                                                                          <w:divBdr>
                                                                                            <w:top w:val="none" w:sz="0" w:space="0" w:color="auto"/>
                                                                                            <w:left w:val="none" w:sz="0" w:space="0" w:color="auto"/>
                                                                                            <w:bottom w:val="none" w:sz="0" w:space="0" w:color="auto"/>
                                                                                            <w:right w:val="none" w:sz="0" w:space="0" w:color="auto"/>
                                                                                          </w:divBdr>
                                                                                          <w:divsChild>
                                                                                            <w:div w:id="995382517">
                                                                                              <w:marLeft w:val="0"/>
                                                                                              <w:marRight w:val="0"/>
                                                                                              <w:marTop w:val="0"/>
                                                                                              <w:marBottom w:val="0"/>
                                                                                              <w:divBdr>
                                                                                                <w:top w:val="none" w:sz="0" w:space="0" w:color="auto"/>
                                                                                                <w:left w:val="none" w:sz="0" w:space="0" w:color="auto"/>
                                                                                                <w:bottom w:val="none" w:sz="0" w:space="0" w:color="auto"/>
                                                                                                <w:right w:val="none" w:sz="0" w:space="0" w:color="auto"/>
                                                                                              </w:divBdr>
                                                                                              <w:divsChild>
                                                                                                <w:div w:id="2120679429">
                                                                                                  <w:marLeft w:val="0"/>
                                                                                                  <w:marRight w:val="0"/>
                                                                                                  <w:marTop w:val="0"/>
                                                                                                  <w:marBottom w:val="0"/>
                                                                                                  <w:divBdr>
                                                                                                    <w:top w:val="none" w:sz="0" w:space="0" w:color="auto"/>
                                                                                                    <w:left w:val="none" w:sz="0" w:space="0" w:color="auto"/>
                                                                                                    <w:bottom w:val="none" w:sz="0" w:space="0" w:color="auto"/>
                                                                                                    <w:right w:val="none" w:sz="0" w:space="0" w:color="auto"/>
                                                                                                  </w:divBdr>
                                                                                                  <w:divsChild>
                                                                                                    <w:div w:id="679938986">
                                                                                                      <w:marLeft w:val="0"/>
                                                                                                      <w:marRight w:val="0"/>
                                                                                                      <w:marTop w:val="0"/>
                                                                                                      <w:marBottom w:val="0"/>
                                                                                                      <w:divBdr>
                                                                                                        <w:top w:val="none" w:sz="0" w:space="0" w:color="auto"/>
                                                                                                        <w:left w:val="none" w:sz="0" w:space="0" w:color="auto"/>
                                                                                                        <w:bottom w:val="none" w:sz="0" w:space="0" w:color="auto"/>
                                                                                                        <w:right w:val="none" w:sz="0" w:space="0" w:color="auto"/>
                                                                                                      </w:divBdr>
                                                                                                      <w:divsChild>
                                                                                                        <w:div w:id="1828087963">
                                                                                                          <w:marLeft w:val="0"/>
                                                                                                          <w:marRight w:val="0"/>
                                                                                                          <w:marTop w:val="0"/>
                                                                                                          <w:marBottom w:val="0"/>
                                                                                                          <w:divBdr>
                                                                                                            <w:top w:val="none" w:sz="0" w:space="0" w:color="auto"/>
                                                                                                            <w:left w:val="none" w:sz="0" w:space="0" w:color="auto"/>
                                                                                                            <w:bottom w:val="none" w:sz="0" w:space="0" w:color="auto"/>
                                                                                                            <w:right w:val="none" w:sz="0" w:space="0" w:color="auto"/>
                                                                                                          </w:divBdr>
                                                                                                          <w:divsChild>
                                                                                                            <w:div w:id="71808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4</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EBROWN</cp:lastModifiedBy>
  <cp:revision>13</cp:revision>
  <cp:lastPrinted>2016-06-06T09:37:00Z</cp:lastPrinted>
  <dcterms:created xsi:type="dcterms:W3CDTF">2016-08-24T08:39:00Z</dcterms:created>
  <dcterms:modified xsi:type="dcterms:W3CDTF">2016-09-09T15:57:00Z</dcterms:modified>
</cp:coreProperties>
</file>