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E59D9" w14:textId="77777777" w:rsidR="00443F09" w:rsidRPr="002A160A" w:rsidRDefault="00443F09" w:rsidP="00443F09">
      <w:pPr>
        <w:pStyle w:val="Logos"/>
        <w:tabs>
          <w:tab w:val="left" w:pos="12191"/>
        </w:tabs>
        <w:rPr>
          <w:rFonts w:cs="Arial"/>
        </w:rPr>
      </w:pPr>
      <w:bookmarkStart w:id="0" w:name="_Toc433976553"/>
      <w:bookmarkStart w:id="1" w:name="_GoBack"/>
      <w:bookmarkEnd w:id="1"/>
      <w:r w:rsidRPr="002A160A">
        <w:rPr>
          <w:rFonts w:cs="Arial"/>
        </w:rPr>
        <w:tab/>
      </w:r>
    </w:p>
    <w:bookmarkEnd w:id="0"/>
    <w:p w14:paraId="765E59DA" w14:textId="77777777" w:rsidR="00022276" w:rsidRDefault="00E72072" w:rsidP="00012481">
      <w:pPr>
        <w:jc w:val="center"/>
        <w:rPr>
          <w:rFonts w:ascii="Arial" w:eastAsia="Arial" w:hAnsi="Arial" w:cs="Arial"/>
          <w:b/>
          <w:color w:val="800000"/>
          <w:sz w:val="36"/>
          <w:szCs w:val="36"/>
        </w:rPr>
      </w:pPr>
      <w:r>
        <w:rPr>
          <w:rFonts w:ascii="Arial" w:eastAsia="Arial" w:hAnsi="Arial" w:cs="Arial"/>
          <w:b/>
          <w:color w:val="800000"/>
          <w:sz w:val="36"/>
          <w:szCs w:val="36"/>
        </w:rPr>
        <w:t>Ladysmith Infant School Strategy Statement</w:t>
      </w:r>
    </w:p>
    <w:p w14:paraId="765E59DB" w14:textId="77777777" w:rsidR="00E72072" w:rsidRPr="002132C7" w:rsidRDefault="00E72072" w:rsidP="00E72072">
      <w:pPr>
        <w:rPr>
          <w:rFonts w:ascii="Arial" w:eastAsia="Arial" w:hAnsi="Arial" w:cs="Arial"/>
          <w:color w:val="800000"/>
          <w:sz w:val="28"/>
          <w:szCs w:val="28"/>
        </w:rPr>
      </w:pPr>
      <w:r w:rsidRPr="002132C7">
        <w:rPr>
          <w:rFonts w:ascii="Arial" w:eastAsia="Arial" w:hAnsi="Arial" w:cs="Arial"/>
          <w:color w:val="800000"/>
          <w:sz w:val="28"/>
          <w:szCs w:val="28"/>
        </w:rPr>
        <w:t>At Ladysmith Infant</w:t>
      </w:r>
      <w:r w:rsidR="00B327FD">
        <w:rPr>
          <w:rFonts w:ascii="Arial" w:eastAsia="Arial" w:hAnsi="Arial" w:cs="Arial"/>
          <w:color w:val="800000"/>
          <w:sz w:val="28"/>
          <w:szCs w:val="28"/>
        </w:rPr>
        <w:t xml:space="preserve"> and Nursery</w:t>
      </w:r>
      <w:r w:rsidRPr="002132C7">
        <w:rPr>
          <w:rFonts w:ascii="Arial" w:eastAsia="Arial" w:hAnsi="Arial" w:cs="Arial"/>
          <w:color w:val="800000"/>
          <w:sz w:val="28"/>
          <w:szCs w:val="28"/>
        </w:rPr>
        <w:t xml:space="preserve"> </w:t>
      </w:r>
      <w:proofErr w:type="gramStart"/>
      <w:r w:rsidRPr="002132C7">
        <w:rPr>
          <w:rFonts w:ascii="Arial" w:eastAsia="Arial" w:hAnsi="Arial" w:cs="Arial"/>
          <w:color w:val="800000"/>
          <w:sz w:val="28"/>
          <w:szCs w:val="28"/>
        </w:rPr>
        <w:t>School</w:t>
      </w:r>
      <w:proofErr w:type="gramEnd"/>
      <w:r w:rsidRPr="002132C7">
        <w:rPr>
          <w:rFonts w:ascii="Arial" w:eastAsia="Arial" w:hAnsi="Arial" w:cs="Arial"/>
          <w:color w:val="800000"/>
          <w:sz w:val="28"/>
          <w:szCs w:val="28"/>
        </w:rPr>
        <w:t xml:space="preserve"> we have high aspirations for our </w:t>
      </w:r>
      <w:r w:rsidR="00BE63C2" w:rsidRPr="002132C7">
        <w:rPr>
          <w:rFonts w:ascii="Arial" w:eastAsia="Arial" w:hAnsi="Arial" w:cs="Arial"/>
          <w:color w:val="800000"/>
          <w:sz w:val="28"/>
          <w:szCs w:val="28"/>
        </w:rPr>
        <w:t>children</w:t>
      </w:r>
      <w:r w:rsidRPr="002132C7">
        <w:rPr>
          <w:rFonts w:ascii="Arial" w:eastAsia="Arial" w:hAnsi="Arial" w:cs="Arial"/>
          <w:color w:val="800000"/>
          <w:sz w:val="28"/>
          <w:szCs w:val="28"/>
        </w:rPr>
        <w:t xml:space="preserve"> and we believe that no child should be left behind. We are determined to ensure that our children </w:t>
      </w:r>
      <w:proofErr w:type="gramStart"/>
      <w:r w:rsidRPr="002132C7">
        <w:rPr>
          <w:rFonts w:ascii="Arial" w:eastAsia="Arial" w:hAnsi="Arial" w:cs="Arial"/>
          <w:color w:val="800000"/>
          <w:sz w:val="28"/>
          <w:szCs w:val="28"/>
        </w:rPr>
        <w:t>are given</w:t>
      </w:r>
      <w:proofErr w:type="gramEnd"/>
      <w:r w:rsidRPr="002132C7">
        <w:rPr>
          <w:rFonts w:ascii="Arial" w:eastAsia="Arial" w:hAnsi="Arial" w:cs="Arial"/>
          <w:color w:val="800000"/>
          <w:sz w:val="28"/>
          <w:szCs w:val="28"/>
        </w:rPr>
        <w:t xml:space="preserve"> every chance to realise their full potential using ambition and adventure to achieve.</w:t>
      </w:r>
    </w:p>
    <w:p w14:paraId="765E59DC" w14:textId="77777777" w:rsidR="00E72072" w:rsidRPr="002132C7" w:rsidRDefault="00E72072" w:rsidP="00E72072">
      <w:pPr>
        <w:rPr>
          <w:rFonts w:ascii="Arial" w:eastAsia="Arial" w:hAnsi="Arial" w:cs="Arial"/>
          <w:color w:val="800000"/>
          <w:sz w:val="28"/>
          <w:szCs w:val="28"/>
        </w:rPr>
      </w:pPr>
      <w:r w:rsidRPr="002132C7">
        <w:rPr>
          <w:rFonts w:ascii="Arial" w:eastAsia="Arial" w:hAnsi="Arial" w:cs="Arial"/>
          <w:color w:val="800000"/>
          <w:sz w:val="28"/>
          <w:szCs w:val="28"/>
        </w:rPr>
        <w:t xml:space="preserve">The Government believes that the Pupil Premium, which is additional to main school </w:t>
      </w:r>
      <w:r w:rsidR="00BE63C2" w:rsidRPr="002132C7">
        <w:rPr>
          <w:rFonts w:ascii="Arial" w:eastAsia="Arial" w:hAnsi="Arial" w:cs="Arial"/>
          <w:color w:val="800000"/>
          <w:sz w:val="28"/>
          <w:szCs w:val="28"/>
        </w:rPr>
        <w:t>funding,</w:t>
      </w:r>
      <w:r w:rsidRPr="002132C7">
        <w:rPr>
          <w:rFonts w:ascii="Arial" w:eastAsia="Arial" w:hAnsi="Arial" w:cs="Arial"/>
          <w:color w:val="800000"/>
          <w:sz w:val="28"/>
          <w:szCs w:val="28"/>
        </w:rPr>
        <w:t xml:space="preserve"> is the best way to address the current underlying inequalities between children eligible </w:t>
      </w:r>
      <w:proofErr w:type="gramStart"/>
      <w:r w:rsidRPr="002132C7">
        <w:rPr>
          <w:rFonts w:ascii="Arial" w:eastAsia="Arial" w:hAnsi="Arial" w:cs="Arial"/>
          <w:color w:val="800000"/>
          <w:sz w:val="28"/>
          <w:szCs w:val="28"/>
        </w:rPr>
        <w:t>for free</w:t>
      </w:r>
      <w:proofErr w:type="gramEnd"/>
      <w:r w:rsidRPr="002132C7">
        <w:rPr>
          <w:rFonts w:ascii="Arial" w:eastAsia="Arial" w:hAnsi="Arial" w:cs="Arial"/>
          <w:color w:val="800000"/>
          <w:sz w:val="28"/>
          <w:szCs w:val="28"/>
        </w:rPr>
        <w:t xml:space="preserve"> school meals (FSM)</w:t>
      </w:r>
      <w:r w:rsidR="00131123" w:rsidRPr="002132C7">
        <w:rPr>
          <w:rFonts w:ascii="Arial" w:eastAsia="Arial" w:hAnsi="Arial" w:cs="Arial"/>
          <w:color w:val="800000"/>
          <w:sz w:val="28"/>
          <w:szCs w:val="28"/>
        </w:rPr>
        <w:t xml:space="preserve"> and their wealthier peers by ensuring that funding to tackle disadvantaged reaches the pupils who need it most.</w:t>
      </w:r>
    </w:p>
    <w:p w14:paraId="765E59DD" w14:textId="77777777" w:rsidR="00E72072" w:rsidRPr="002132C7" w:rsidRDefault="00D372B9" w:rsidP="00E72072">
      <w:pPr>
        <w:rPr>
          <w:rFonts w:ascii="Arial" w:eastAsia="Arial" w:hAnsi="Arial" w:cs="Arial"/>
          <w:color w:val="800000"/>
          <w:sz w:val="28"/>
          <w:szCs w:val="28"/>
        </w:rPr>
      </w:pPr>
      <w:r w:rsidRPr="002132C7">
        <w:rPr>
          <w:rFonts w:ascii="Arial" w:eastAsia="Arial" w:hAnsi="Arial" w:cs="Arial"/>
          <w:color w:val="800000"/>
          <w:sz w:val="28"/>
          <w:szCs w:val="28"/>
        </w:rPr>
        <w:t>It is for schools t</w:t>
      </w:r>
      <w:r w:rsidR="00BE63C2">
        <w:rPr>
          <w:rFonts w:ascii="Arial" w:eastAsia="Arial" w:hAnsi="Arial" w:cs="Arial"/>
          <w:color w:val="800000"/>
          <w:sz w:val="28"/>
          <w:szCs w:val="28"/>
        </w:rPr>
        <w:t>o decide how the Pupi</w:t>
      </w:r>
      <w:r w:rsidR="0010601F">
        <w:rPr>
          <w:rFonts w:ascii="Arial" w:eastAsia="Arial" w:hAnsi="Arial" w:cs="Arial"/>
          <w:color w:val="800000"/>
          <w:sz w:val="28"/>
          <w:szCs w:val="28"/>
        </w:rPr>
        <w:t>l Premium</w:t>
      </w:r>
      <w:r w:rsidRPr="002132C7">
        <w:rPr>
          <w:rFonts w:ascii="Arial" w:eastAsia="Arial" w:hAnsi="Arial" w:cs="Arial"/>
          <w:color w:val="800000"/>
          <w:sz w:val="28"/>
          <w:szCs w:val="28"/>
        </w:rPr>
        <w:t xml:space="preserve">, allocated to </w:t>
      </w:r>
      <w:proofErr w:type="spellStart"/>
      <w:r w:rsidRPr="002132C7">
        <w:rPr>
          <w:rFonts w:ascii="Arial" w:eastAsia="Arial" w:hAnsi="Arial" w:cs="Arial"/>
          <w:color w:val="800000"/>
          <w:sz w:val="28"/>
          <w:szCs w:val="28"/>
        </w:rPr>
        <w:t>to</w:t>
      </w:r>
      <w:proofErr w:type="spellEnd"/>
      <w:r w:rsidRPr="002132C7">
        <w:rPr>
          <w:rFonts w:ascii="Arial" w:eastAsia="Arial" w:hAnsi="Arial" w:cs="Arial"/>
          <w:color w:val="800000"/>
          <w:sz w:val="28"/>
          <w:szCs w:val="28"/>
        </w:rPr>
        <w:t xml:space="preserve"> schools per FSM pupil, is spent </w:t>
      </w:r>
      <w:r w:rsidR="0010601F">
        <w:rPr>
          <w:rFonts w:ascii="Arial" w:eastAsia="Arial" w:hAnsi="Arial" w:cs="Arial"/>
          <w:color w:val="800000"/>
          <w:sz w:val="28"/>
          <w:szCs w:val="28"/>
        </w:rPr>
        <w:t xml:space="preserve">as </w:t>
      </w:r>
      <w:r w:rsidRPr="002132C7">
        <w:rPr>
          <w:rFonts w:ascii="Arial" w:eastAsia="Arial" w:hAnsi="Arial" w:cs="Arial"/>
          <w:color w:val="800000"/>
          <w:sz w:val="28"/>
          <w:szCs w:val="28"/>
        </w:rPr>
        <w:t xml:space="preserve">they are best placed to assess what additional provision should be made for individual pupils from </w:t>
      </w:r>
      <w:proofErr w:type="gramStart"/>
      <w:r w:rsidRPr="002132C7">
        <w:rPr>
          <w:rFonts w:ascii="Arial" w:eastAsia="Arial" w:hAnsi="Arial" w:cs="Arial"/>
          <w:color w:val="800000"/>
          <w:sz w:val="28"/>
          <w:szCs w:val="28"/>
        </w:rPr>
        <w:t>low income</w:t>
      </w:r>
      <w:proofErr w:type="gramEnd"/>
      <w:r w:rsidRPr="002132C7">
        <w:rPr>
          <w:rFonts w:ascii="Arial" w:eastAsia="Arial" w:hAnsi="Arial" w:cs="Arial"/>
          <w:color w:val="800000"/>
          <w:sz w:val="28"/>
          <w:szCs w:val="28"/>
        </w:rPr>
        <w:t xml:space="preserve"> families. We will ensure that parents </w:t>
      </w:r>
      <w:proofErr w:type="gramStart"/>
      <w:r w:rsidRPr="002132C7">
        <w:rPr>
          <w:rFonts w:ascii="Arial" w:eastAsia="Arial" w:hAnsi="Arial" w:cs="Arial"/>
          <w:color w:val="800000"/>
          <w:sz w:val="28"/>
          <w:szCs w:val="28"/>
        </w:rPr>
        <w:t>are fully informed</w:t>
      </w:r>
      <w:proofErr w:type="gramEnd"/>
      <w:r w:rsidRPr="002132C7">
        <w:rPr>
          <w:rFonts w:ascii="Arial" w:eastAsia="Arial" w:hAnsi="Arial" w:cs="Arial"/>
          <w:color w:val="800000"/>
          <w:sz w:val="28"/>
          <w:szCs w:val="28"/>
        </w:rPr>
        <w:t xml:space="preserve"> about the amount of allocation, barriers faced by eligible pupils, how the money is to be spent, how impact is to be measured and the date the strategy will be </w:t>
      </w:r>
      <w:r w:rsidR="00BE63C2" w:rsidRPr="002132C7">
        <w:rPr>
          <w:rFonts w:ascii="Arial" w:eastAsia="Arial" w:hAnsi="Arial" w:cs="Arial"/>
          <w:color w:val="800000"/>
          <w:sz w:val="28"/>
          <w:szCs w:val="28"/>
        </w:rPr>
        <w:t>reviewed</w:t>
      </w:r>
      <w:r w:rsidRPr="002132C7">
        <w:rPr>
          <w:rFonts w:ascii="Arial" w:eastAsia="Arial" w:hAnsi="Arial" w:cs="Arial"/>
          <w:color w:val="800000"/>
          <w:sz w:val="28"/>
          <w:szCs w:val="28"/>
        </w:rPr>
        <w:t>. Our key objective in using the Pupil Premium Grant is to diminish the differences between pupil groups.</w:t>
      </w:r>
    </w:p>
    <w:p w14:paraId="765E59DE" w14:textId="77777777" w:rsidR="00D372B9" w:rsidRPr="002132C7" w:rsidRDefault="00D372B9" w:rsidP="00E72072">
      <w:pPr>
        <w:rPr>
          <w:rFonts w:ascii="Arial" w:eastAsia="Arial" w:hAnsi="Arial" w:cs="Arial"/>
          <w:color w:val="800000"/>
          <w:sz w:val="28"/>
          <w:szCs w:val="28"/>
        </w:rPr>
      </w:pPr>
      <w:r w:rsidRPr="002132C7">
        <w:rPr>
          <w:rFonts w:ascii="Arial" w:eastAsia="Arial" w:hAnsi="Arial" w:cs="Arial"/>
          <w:color w:val="800000"/>
          <w:sz w:val="28"/>
          <w:szCs w:val="28"/>
        </w:rPr>
        <w:t xml:space="preserve">As a school through tracking of progress and targeted interventions we are working to eliminate </w:t>
      </w:r>
      <w:r w:rsidR="002132C7" w:rsidRPr="002132C7">
        <w:rPr>
          <w:rFonts w:ascii="Arial" w:eastAsia="Arial" w:hAnsi="Arial" w:cs="Arial"/>
          <w:color w:val="800000"/>
          <w:sz w:val="28"/>
          <w:szCs w:val="28"/>
        </w:rPr>
        <w:t>barriers</w:t>
      </w:r>
      <w:r w:rsidR="0010601F">
        <w:rPr>
          <w:rFonts w:ascii="Arial" w:eastAsia="Arial" w:hAnsi="Arial" w:cs="Arial"/>
          <w:color w:val="800000"/>
          <w:sz w:val="28"/>
          <w:szCs w:val="28"/>
        </w:rPr>
        <w:t xml:space="preserve"> </w:t>
      </w:r>
      <w:r w:rsidR="002132C7" w:rsidRPr="002132C7">
        <w:rPr>
          <w:rFonts w:ascii="Arial" w:eastAsia="Arial" w:hAnsi="Arial" w:cs="Arial"/>
          <w:color w:val="800000"/>
          <w:sz w:val="28"/>
          <w:szCs w:val="28"/>
        </w:rPr>
        <w:t xml:space="preserve">to </w:t>
      </w:r>
      <w:proofErr w:type="spellStart"/>
      <w:r w:rsidR="002132C7" w:rsidRPr="002132C7">
        <w:rPr>
          <w:rFonts w:ascii="Arial" w:eastAsia="Arial" w:hAnsi="Arial" w:cs="Arial"/>
          <w:color w:val="800000"/>
          <w:sz w:val="28"/>
          <w:szCs w:val="28"/>
        </w:rPr>
        <w:t>learning.We</w:t>
      </w:r>
      <w:proofErr w:type="spellEnd"/>
      <w:r w:rsidR="002132C7" w:rsidRPr="002132C7">
        <w:rPr>
          <w:rFonts w:ascii="Arial" w:eastAsia="Arial" w:hAnsi="Arial" w:cs="Arial"/>
          <w:color w:val="800000"/>
          <w:sz w:val="28"/>
          <w:szCs w:val="28"/>
        </w:rPr>
        <w:t xml:space="preserve"> closely monitor how we are spending the allocated funds to ensure they are having an impact on pupil premium pupil’s achievement.</w:t>
      </w:r>
    </w:p>
    <w:p w14:paraId="765E59DF" w14:textId="77777777" w:rsidR="00E72072" w:rsidRPr="002132C7" w:rsidRDefault="00E72072" w:rsidP="00E72072">
      <w:pPr>
        <w:rPr>
          <w:rFonts w:ascii="Arial" w:eastAsia="Arial" w:hAnsi="Arial" w:cs="Arial"/>
          <w:color w:val="800000"/>
          <w:sz w:val="36"/>
          <w:szCs w:val="36"/>
        </w:rPr>
      </w:pPr>
    </w:p>
    <w:p w14:paraId="765E59E0" w14:textId="77777777" w:rsidR="00022276" w:rsidRDefault="00022276" w:rsidP="00012481">
      <w:pPr>
        <w:jc w:val="center"/>
        <w:rPr>
          <w:rFonts w:ascii="Arial" w:eastAsia="Arial" w:hAnsi="Arial" w:cs="Arial"/>
          <w:b/>
          <w:color w:val="800000"/>
          <w:sz w:val="36"/>
          <w:szCs w:val="36"/>
        </w:rPr>
      </w:pPr>
    </w:p>
    <w:p w14:paraId="765E59E1" w14:textId="77777777" w:rsidR="00022276" w:rsidRDefault="00022276" w:rsidP="00703DBC">
      <w:pPr>
        <w:rPr>
          <w:rFonts w:ascii="Arial" w:eastAsia="Arial" w:hAnsi="Arial" w:cs="Arial"/>
          <w:b/>
          <w:color w:val="800000"/>
          <w:sz w:val="36"/>
          <w:szCs w:val="36"/>
        </w:rPr>
      </w:pPr>
    </w:p>
    <w:p w14:paraId="45A3E7C3" w14:textId="77777777" w:rsidR="000E49F2" w:rsidRDefault="002132C7" w:rsidP="002132C7">
      <w:pPr>
        <w:rPr>
          <w:rFonts w:ascii="Arial" w:eastAsia="Arial" w:hAnsi="Arial" w:cs="Arial"/>
          <w:b/>
          <w:color w:val="800000"/>
          <w:sz w:val="36"/>
          <w:szCs w:val="36"/>
        </w:rPr>
      </w:pPr>
      <w:r>
        <w:rPr>
          <w:rFonts w:ascii="Arial" w:eastAsia="Arial" w:hAnsi="Arial" w:cs="Arial"/>
          <w:b/>
          <w:color w:val="800000"/>
          <w:sz w:val="36"/>
          <w:szCs w:val="36"/>
        </w:rPr>
        <w:t xml:space="preserve">               </w:t>
      </w:r>
    </w:p>
    <w:p w14:paraId="765E59E2" w14:textId="57BE9696" w:rsidR="00443F09" w:rsidRPr="002A160A" w:rsidRDefault="00C447C3" w:rsidP="000E49F2">
      <w:pPr>
        <w:jc w:val="center"/>
        <w:rPr>
          <w:rFonts w:ascii="Arial" w:hAnsi="Arial" w:cs="Arial"/>
          <w:b/>
          <w:color w:val="800000"/>
          <w:sz w:val="36"/>
          <w:szCs w:val="36"/>
        </w:rPr>
      </w:pPr>
      <w:r>
        <w:rPr>
          <w:rFonts w:ascii="Arial" w:eastAsia="Arial" w:hAnsi="Arial" w:cs="Arial"/>
          <w:b/>
          <w:color w:val="800000"/>
          <w:sz w:val="36"/>
          <w:szCs w:val="36"/>
        </w:rPr>
        <w:lastRenderedPageBreak/>
        <w:t>Ladysmith Infant</w:t>
      </w:r>
      <w:r w:rsidR="00443F09" w:rsidRPr="002A160A">
        <w:rPr>
          <w:rFonts w:ascii="Arial" w:eastAsia="Arial" w:hAnsi="Arial" w:cs="Arial"/>
          <w:b/>
          <w:color w:val="800000"/>
          <w:sz w:val="36"/>
          <w:szCs w:val="36"/>
        </w:rPr>
        <w:t xml:space="preserve"> Sc</w:t>
      </w:r>
      <w:r w:rsidR="00965061">
        <w:rPr>
          <w:rFonts w:ascii="Arial" w:eastAsia="Arial" w:hAnsi="Arial" w:cs="Arial"/>
          <w:b/>
          <w:color w:val="800000"/>
          <w:sz w:val="36"/>
          <w:szCs w:val="36"/>
        </w:rPr>
        <w:t>hool Pupil Premium Strategy 2018-2019</w:t>
      </w:r>
    </w:p>
    <w:tbl>
      <w:tblPr>
        <w:tblStyle w:val="TableGrid"/>
        <w:tblW w:w="15434" w:type="dxa"/>
        <w:tblInd w:w="-737" w:type="dxa"/>
        <w:tblLayout w:type="fixed"/>
        <w:tblLook w:val="04A0" w:firstRow="1" w:lastRow="0" w:firstColumn="1" w:lastColumn="0" w:noHBand="0" w:noVBand="1"/>
      </w:tblPr>
      <w:tblGrid>
        <w:gridCol w:w="2662"/>
        <w:gridCol w:w="1277"/>
        <w:gridCol w:w="3636"/>
        <w:gridCol w:w="1472"/>
        <w:gridCol w:w="4824"/>
        <w:gridCol w:w="1563"/>
      </w:tblGrid>
      <w:tr w:rsidR="00443F09" w:rsidRPr="002A160A" w14:paraId="765E59E4" w14:textId="77777777" w:rsidTr="005C608D">
        <w:trPr>
          <w:trHeight w:val="274"/>
        </w:trPr>
        <w:tc>
          <w:tcPr>
            <w:tcW w:w="15434" w:type="dxa"/>
            <w:gridSpan w:val="6"/>
            <w:shd w:val="clear" w:color="auto" w:fill="740000"/>
            <w:tcMar>
              <w:top w:w="57" w:type="dxa"/>
              <w:bottom w:w="57" w:type="dxa"/>
            </w:tcMar>
          </w:tcPr>
          <w:p w14:paraId="765E59E3" w14:textId="77777777" w:rsidR="00443F09" w:rsidRPr="002A160A" w:rsidRDefault="00443F09" w:rsidP="005C608D">
            <w:pPr>
              <w:pStyle w:val="ListParagraph"/>
              <w:numPr>
                <w:ilvl w:val="0"/>
                <w:numId w:val="4"/>
              </w:numPr>
              <w:ind w:left="426" w:right="713" w:hanging="284"/>
              <w:rPr>
                <w:rFonts w:ascii="Arial" w:hAnsi="Arial" w:cs="Arial"/>
                <w:b/>
              </w:rPr>
            </w:pPr>
            <w:r w:rsidRPr="002A160A">
              <w:rPr>
                <w:rFonts w:ascii="Arial" w:hAnsi="Arial" w:cs="Arial"/>
                <w:b/>
              </w:rPr>
              <w:t>Summary information</w:t>
            </w:r>
          </w:p>
        </w:tc>
      </w:tr>
      <w:tr w:rsidR="00443F09" w:rsidRPr="002A160A" w14:paraId="765E59E7" w14:textId="77777777" w:rsidTr="00046BD5">
        <w:trPr>
          <w:trHeight w:val="256"/>
        </w:trPr>
        <w:tc>
          <w:tcPr>
            <w:tcW w:w="2662" w:type="dxa"/>
            <w:tcMar>
              <w:top w:w="57" w:type="dxa"/>
              <w:bottom w:w="57" w:type="dxa"/>
            </w:tcMar>
          </w:tcPr>
          <w:p w14:paraId="765E59E5" w14:textId="77777777" w:rsidR="00443F09" w:rsidRPr="002A160A" w:rsidRDefault="00443F09" w:rsidP="005C608D">
            <w:pPr>
              <w:rPr>
                <w:rFonts w:ascii="Arial" w:hAnsi="Arial" w:cs="Arial"/>
                <w:b/>
              </w:rPr>
            </w:pPr>
            <w:r w:rsidRPr="002A160A">
              <w:rPr>
                <w:rFonts w:ascii="Arial" w:hAnsi="Arial" w:cs="Arial"/>
                <w:b/>
              </w:rPr>
              <w:t>School</w:t>
            </w:r>
          </w:p>
        </w:tc>
        <w:tc>
          <w:tcPr>
            <w:tcW w:w="12772" w:type="dxa"/>
            <w:gridSpan w:val="5"/>
            <w:tcMar>
              <w:top w:w="57" w:type="dxa"/>
              <w:bottom w:w="57" w:type="dxa"/>
            </w:tcMar>
          </w:tcPr>
          <w:p w14:paraId="765E59E6" w14:textId="77777777" w:rsidR="00443F09" w:rsidRPr="002A160A" w:rsidRDefault="005F5FFA" w:rsidP="005C608D">
            <w:pPr>
              <w:rPr>
                <w:rFonts w:ascii="Arial" w:hAnsi="Arial" w:cs="Arial"/>
              </w:rPr>
            </w:pPr>
            <w:r>
              <w:rPr>
                <w:rFonts w:ascii="Arial" w:hAnsi="Arial" w:cs="Arial"/>
              </w:rPr>
              <w:t xml:space="preserve">Ladysmith Infant </w:t>
            </w:r>
            <w:r w:rsidR="00443F09" w:rsidRPr="002A160A">
              <w:rPr>
                <w:rFonts w:ascii="Arial" w:hAnsi="Arial" w:cs="Arial"/>
              </w:rPr>
              <w:t>School</w:t>
            </w:r>
          </w:p>
        </w:tc>
      </w:tr>
      <w:tr w:rsidR="00443F09" w:rsidRPr="002A160A" w14:paraId="765E59EE" w14:textId="77777777" w:rsidTr="00046BD5">
        <w:trPr>
          <w:trHeight w:val="274"/>
        </w:trPr>
        <w:tc>
          <w:tcPr>
            <w:tcW w:w="2662" w:type="dxa"/>
            <w:tcMar>
              <w:top w:w="57" w:type="dxa"/>
              <w:bottom w:w="57" w:type="dxa"/>
            </w:tcMar>
          </w:tcPr>
          <w:p w14:paraId="765E59E8" w14:textId="77777777" w:rsidR="00443F09" w:rsidRPr="002A160A" w:rsidRDefault="00443F09" w:rsidP="005C608D">
            <w:pPr>
              <w:rPr>
                <w:rFonts w:ascii="Arial" w:hAnsi="Arial" w:cs="Arial"/>
                <w:b/>
              </w:rPr>
            </w:pPr>
            <w:r w:rsidRPr="002A160A">
              <w:rPr>
                <w:rFonts w:ascii="Arial" w:hAnsi="Arial" w:cs="Arial"/>
                <w:b/>
              </w:rPr>
              <w:t>Academic Year</w:t>
            </w:r>
          </w:p>
        </w:tc>
        <w:tc>
          <w:tcPr>
            <w:tcW w:w="1277" w:type="dxa"/>
            <w:tcMar>
              <w:top w:w="57" w:type="dxa"/>
              <w:bottom w:w="57" w:type="dxa"/>
            </w:tcMar>
          </w:tcPr>
          <w:p w14:paraId="765E59E9" w14:textId="77777777" w:rsidR="00443F09" w:rsidRPr="002A160A" w:rsidRDefault="00965061" w:rsidP="005C608D">
            <w:pPr>
              <w:rPr>
                <w:rFonts w:ascii="Arial" w:hAnsi="Arial" w:cs="Arial"/>
              </w:rPr>
            </w:pPr>
            <w:r>
              <w:rPr>
                <w:rFonts w:ascii="Arial" w:hAnsi="Arial" w:cs="Arial"/>
              </w:rPr>
              <w:t>2018/19</w:t>
            </w:r>
          </w:p>
        </w:tc>
        <w:tc>
          <w:tcPr>
            <w:tcW w:w="3636" w:type="dxa"/>
          </w:tcPr>
          <w:p w14:paraId="765E59EA" w14:textId="77777777" w:rsidR="00443F09" w:rsidRPr="002A160A" w:rsidRDefault="00443F09" w:rsidP="005C608D">
            <w:pPr>
              <w:rPr>
                <w:rFonts w:ascii="Arial" w:hAnsi="Arial" w:cs="Arial"/>
                <w:highlight w:val="yellow"/>
              </w:rPr>
            </w:pPr>
            <w:r w:rsidRPr="002A160A">
              <w:rPr>
                <w:rFonts w:ascii="Arial" w:hAnsi="Arial" w:cs="Arial"/>
                <w:b/>
              </w:rPr>
              <w:t>Total PP budget</w:t>
            </w:r>
          </w:p>
        </w:tc>
        <w:tc>
          <w:tcPr>
            <w:tcW w:w="1472" w:type="dxa"/>
          </w:tcPr>
          <w:p w14:paraId="765E59EB" w14:textId="18273CF3" w:rsidR="00443F09" w:rsidRPr="002A160A" w:rsidRDefault="00965061" w:rsidP="005C608D">
            <w:pPr>
              <w:rPr>
                <w:rFonts w:ascii="Arial" w:hAnsi="Arial" w:cs="Arial"/>
                <w:highlight w:val="yellow"/>
              </w:rPr>
            </w:pPr>
            <w:r>
              <w:rPr>
                <w:rFonts w:ascii="Arial" w:hAnsi="Arial" w:cs="Arial"/>
              </w:rPr>
              <w:t>£</w:t>
            </w:r>
            <w:r w:rsidR="004748EB">
              <w:rPr>
                <w:rFonts w:ascii="Arial" w:hAnsi="Arial" w:cs="Arial"/>
              </w:rPr>
              <w:t>34,000</w:t>
            </w:r>
          </w:p>
        </w:tc>
        <w:tc>
          <w:tcPr>
            <w:tcW w:w="4824" w:type="dxa"/>
          </w:tcPr>
          <w:p w14:paraId="765E59EC" w14:textId="77777777" w:rsidR="00443F09" w:rsidRPr="002A160A" w:rsidRDefault="00443F09" w:rsidP="005C608D">
            <w:pPr>
              <w:rPr>
                <w:rFonts w:ascii="Arial" w:hAnsi="Arial" w:cs="Arial"/>
              </w:rPr>
            </w:pPr>
            <w:r w:rsidRPr="002A160A">
              <w:rPr>
                <w:rFonts w:ascii="Arial" w:hAnsi="Arial" w:cs="Arial"/>
                <w:b/>
              </w:rPr>
              <w:t>Date of most recent PP Review</w:t>
            </w:r>
          </w:p>
        </w:tc>
        <w:tc>
          <w:tcPr>
            <w:tcW w:w="1563" w:type="dxa"/>
          </w:tcPr>
          <w:p w14:paraId="765E59ED" w14:textId="77777777" w:rsidR="00443F09" w:rsidRPr="002A160A" w:rsidRDefault="00965061" w:rsidP="005C608D">
            <w:pPr>
              <w:rPr>
                <w:rFonts w:ascii="Arial" w:hAnsi="Arial" w:cs="Arial"/>
              </w:rPr>
            </w:pPr>
            <w:r>
              <w:rPr>
                <w:rFonts w:ascii="Arial" w:hAnsi="Arial" w:cs="Arial"/>
              </w:rPr>
              <w:t>April 2018</w:t>
            </w:r>
          </w:p>
        </w:tc>
      </w:tr>
      <w:tr w:rsidR="00443F09" w:rsidRPr="002A160A" w14:paraId="765E59F5" w14:textId="77777777" w:rsidTr="00046BD5">
        <w:trPr>
          <w:trHeight w:val="256"/>
        </w:trPr>
        <w:tc>
          <w:tcPr>
            <w:tcW w:w="2662" w:type="dxa"/>
            <w:tcMar>
              <w:top w:w="57" w:type="dxa"/>
              <w:bottom w:w="57" w:type="dxa"/>
            </w:tcMar>
          </w:tcPr>
          <w:p w14:paraId="765E59EF" w14:textId="77777777" w:rsidR="00443F09" w:rsidRPr="002A160A" w:rsidRDefault="00443F09" w:rsidP="005C608D">
            <w:pPr>
              <w:rPr>
                <w:rFonts w:ascii="Arial" w:hAnsi="Arial" w:cs="Arial"/>
              </w:rPr>
            </w:pPr>
            <w:r w:rsidRPr="002A160A">
              <w:rPr>
                <w:rFonts w:ascii="Arial" w:hAnsi="Arial" w:cs="Arial"/>
                <w:b/>
              </w:rPr>
              <w:t>Total number of pupils</w:t>
            </w:r>
          </w:p>
        </w:tc>
        <w:tc>
          <w:tcPr>
            <w:tcW w:w="1277" w:type="dxa"/>
            <w:shd w:val="clear" w:color="auto" w:fill="auto"/>
            <w:tcMar>
              <w:top w:w="57" w:type="dxa"/>
              <w:bottom w:w="57" w:type="dxa"/>
            </w:tcMar>
          </w:tcPr>
          <w:p w14:paraId="765E59F0" w14:textId="77777777" w:rsidR="00443F09" w:rsidRPr="0010601F" w:rsidRDefault="001E053D" w:rsidP="00703DBC">
            <w:pPr>
              <w:rPr>
                <w:rFonts w:ascii="Arial" w:hAnsi="Arial" w:cs="Arial"/>
                <w:highlight w:val="yellow"/>
              </w:rPr>
            </w:pPr>
            <w:r w:rsidRPr="001E053D">
              <w:rPr>
                <w:rFonts w:ascii="Arial" w:hAnsi="Arial" w:cs="Arial"/>
              </w:rPr>
              <w:t xml:space="preserve">301 </w:t>
            </w:r>
          </w:p>
        </w:tc>
        <w:tc>
          <w:tcPr>
            <w:tcW w:w="3636" w:type="dxa"/>
          </w:tcPr>
          <w:p w14:paraId="765E59F1" w14:textId="77777777" w:rsidR="00443F09" w:rsidRPr="002A160A" w:rsidRDefault="00443F09" w:rsidP="005C608D">
            <w:pPr>
              <w:rPr>
                <w:rFonts w:ascii="Arial" w:hAnsi="Arial" w:cs="Arial"/>
              </w:rPr>
            </w:pPr>
            <w:r w:rsidRPr="002A160A">
              <w:rPr>
                <w:rFonts w:ascii="Arial" w:hAnsi="Arial" w:cs="Arial"/>
                <w:b/>
              </w:rPr>
              <w:t>Number of pupils eligible for PP</w:t>
            </w:r>
          </w:p>
        </w:tc>
        <w:tc>
          <w:tcPr>
            <w:tcW w:w="1472" w:type="dxa"/>
          </w:tcPr>
          <w:p w14:paraId="765E59F2" w14:textId="77777777" w:rsidR="00443F09" w:rsidRPr="002A160A" w:rsidRDefault="00B34D1B" w:rsidP="005C608D">
            <w:pPr>
              <w:rPr>
                <w:rFonts w:ascii="Arial" w:hAnsi="Arial" w:cs="Arial"/>
              </w:rPr>
            </w:pPr>
            <w:r>
              <w:rPr>
                <w:rFonts w:ascii="Arial" w:hAnsi="Arial" w:cs="Arial"/>
              </w:rPr>
              <w:t>19</w:t>
            </w:r>
          </w:p>
        </w:tc>
        <w:tc>
          <w:tcPr>
            <w:tcW w:w="4824" w:type="dxa"/>
          </w:tcPr>
          <w:p w14:paraId="765E59F3" w14:textId="77777777" w:rsidR="00443F09" w:rsidRPr="002A160A" w:rsidRDefault="00443F09" w:rsidP="005C608D">
            <w:pPr>
              <w:rPr>
                <w:rFonts w:ascii="Arial" w:hAnsi="Arial" w:cs="Arial"/>
              </w:rPr>
            </w:pPr>
            <w:r w:rsidRPr="002A160A">
              <w:rPr>
                <w:rFonts w:ascii="Arial" w:hAnsi="Arial" w:cs="Arial"/>
                <w:b/>
              </w:rPr>
              <w:t>Date for next internal review of this strategy</w:t>
            </w:r>
          </w:p>
        </w:tc>
        <w:tc>
          <w:tcPr>
            <w:tcW w:w="1563" w:type="dxa"/>
          </w:tcPr>
          <w:p w14:paraId="765E59F4" w14:textId="77777777" w:rsidR="00443F09" w:rsidRPr="002A160A" w:rsidRDefault="00C447C3" w:rsidP="005C608D">
            <w:pPr>
              <w:rPr>
                <w:rFonts w:ascii="Arial" w:hAnsi="Arial" w:cs="Arial"/>
              </w:rPr>
            </w:pPr>
            <w:r>
              <w:rPr>
                <w:rFonts w:ascii="Arial" w:hAnsi="Arial" w:cs="Arial"/>
              </w:rPr>
              <w:t xml:space="preserve">April </w:t>
            </w:r>
            <w:r w:rsidR="00965061">
              <w:rPr>
                <w:rFonts w:ascii="Arial" w:hAnsi="Arial" w:cs="Arial"/>
              </w:rPr>
              <w:t xml:space="preserve"> 2019</w:t>
            </w:r>
          </w:p>
        </w:tc>
      </w:tr>
    </w:tbl>
    <w:tbl>
      <w:tblPr>
        <w:tblStyle w:val="TableGrid"/>
        <w:tblpPr w:leftFromText="180" w:rightFromText="180" w:vertAnchor="text" w:horzAnchor="margin" w:tblpXSpec="center" w:tblpY="303"/>
        <w:tblW w:w="9890" w:type="dxa"/>
        <w:tblLook w:val="04A0" w:firstRow="1" w:lastRow="0" w:firstColumn="1" w:lastColumn="0" w:noHBand="0" w:noVBand="1"/>
      </w:tblPr>
      <w:tblGrid>
        <w:gridCol w:w="7054"/>
        <w:gridCol w:w="1418"/>
        <w:gridCol w:w="1418"/>
      </w:tblGrid>
      <w:tr w:rsidR="00966554" w:rsidRPr="002A160A" w14:paraId="765E59F8" w14:textId="197702EC" w:rsidTr="7C833981">
        <w:tc>
          <w:tcPr>
            <w:tcW w:w="7054" w:type="dxa"/>
            <w:shd w:val="clear" w:color="auto" w:fill="auto"/>
            <w:tcMar>
              <w:top w:w="57" w:type="dxa"/>
              <w:bottom w:w="57" w:type="dxa"/>
            </w:tcMar>
          </w:tcPr>
          <w:p w14:paraId="765E59F6" w14:textId="5E6451B9" w:rsidR="00966554" w:rsidRPr="002A160A" w:rsidRDefault="7C833981" w:rsidP="7C833981">
            <w:pPr>
              <w:pStyle w:val="ListParagraph"/>
              <w:rPr>
                <w:rFonts w:ascii="Arial" w:hAnsi="Arial" w:cs="Arial"/>
              </w:rPr>
            </w:pPr>
            <w:r w:rsidRPr="7C833981">
              <w:rPr>
                <w:rFonts w:ascii="Arial" w:hAnsi="Arial" w:cs="Arial"/>
              </w:rPr>
              <w:t>Review - Current Attainment KS1 January 2019</w:t>
            </w:r>
          </w:p>
        </w:tc>
        <w:tc>
          <w:tcPr>
            <w:tcW w:w="1418" w:type="dxa"/>
            <w:shd w:val="clear" w:color="auto" w:fill="FFFFFF" w:themeFill="background1"/>
            <w:tcMar>
              <w:top w:w="57" w:type="dxa"/>
              <w:bottom w:w="57" w:type="dxa"/>
            </w:tcMar>
            <w:vAlign w:val="center"/>
          </w:tcPr>
          <w:p w14:paraId="765E59F7" w14:textId="56601367" w:rsidR="00966554" w:rsidRPr="002A160A" w:rsidRDefault="00966554" w:rsidP="00966554">
            <w:pPr>
              <w:jc w:val="center"/>
              <w:rPr>
                <w:rFonts w:ascii="Arial" w:hAnsi="Arial" w:cs="Arial"/>
                <w:i/>
                <w:sz w:val="18"/>
                <w:szCs w:val="18"/>
              </w:rPr>
            </w:pPr>
            <w:r w:rsidRPr="002A160A">
              <w:rPr>
                <w:rFonts w:ascii="Arial" w:hAnsi="Arial" w:cs="Arial"/>
                <w:i/>
                <w:sz w:val="18"/>
                <w:szCs w:val="18"/>
              </w:rPr>
              <w:t xml:space="preserve">Pupils eligible for PP </w:t>
            </w:r>
          </w:p>
        </w:tc>
        <w:tc>
          <w:tcPr>
            <w:tcW w:w="1418" w:type="dxa"/>
            <w:shd w:val="clear" w:color="auto" w:fill="FFFFFF" w:themeFill="background1"/>
          </w:tcPr>
          <w:p w14:paraId="05B7DDB9" w14:textId="35FBD59B" w:rsidR="00966554" w:rsidRDefault="00966554" w:rsidP="00966554">
            <w:pPr>
              <w:jc w:val="center"/>
              <w:rPr>
                <w:rFonts w:ascii="Arial" w:hAnsi="Arial" w:cs="Arial"/>
                <w:i/>
                <w:sz w:val="18"/>
                <w:szCs w:val="18"/>
              </w:rPr>
            </w:pPr>
            <w:r>
              <w:rPr>
                <w:rFonts w:ascii="Arial" w:hAnsi="Arial" w:cs="Arial"/>
                <w:i/>
                <w:sz w:val="18"/>
                <w:szCs w:val="18"/>
              </w:rPr>
              <w:t>Pupils not eligible for PP</w:t>
            </w:r>
          </w:p>
        </w:tc>
      </w:tr>
      <w:tr w:rsidR="00966554" w:rsidRPr="002A160A" w14:paraId="765E59FB" w14:textId="3DA9C5BD" w:rsidTr="7C833981">
        <w:tc>
          <w:tcPr>
            <w:tcW w:w="7054" w:type="dxa"/>
            <w:tcMar>
              <w:top w:w="57" w:type="dxa"/>
              <w:bottom w:w="57" w:type="dxa"/>
            </w:tcMar>
            <w:vAlign w:val="bottom"/>
          </w:tcPr>
          <w:p w14:paraId="765E59F9" w14:textId="77777777" w:rsidR="00966554" w:rsidRPr="002A160A" w:rsidRDefault="00966554" w:rsidP="00ED5016">
            <w:pPr>
              <w:spacing w:line="276" w:lineRule="auto"/>
              <w:ind w:right="-23"/>
              <w:rPr>
                <w:rFonts w:ascii="Arial" w:eastAsia="Arial" w:hAnsi="Arial" w:cs="Arial"/>
                <w:b/>
              </w:rPr>
            </w:pPr>
            <w:r w:rsidRPr="002A160A">
              <w:rPr>
                <w:rFonts w:ascii="Arial" w:eastAsia="Arial" w:hAnsi="Arial" w:cs="Arial"/>
                <w:b/>
                <w:bCs/>
              </w:rPr>
              <w:t>% Achieving at lea</w:t>
            </w:r>
            <w:r>
              <w:rPr>
                <w:rFonts w:ascii="Arial" w:eastAsia="Arial" w:hAnsi="Arial" w:cs="Arial"/>
                <w:b/>
                <w:bCs/>
              </w:rPr>
              <w:t>st expected standard in writing</w:t>
            </w:r>
          </w:p>
        </w:tc>
        <w:tc>
          <w:tcPr>
            <w:tcW w:w="1418" w:type="dxa"/>
            <w:shd w:val="clear" w:color="auto" w:fill="auto"/>
            <w:tcMar>
              <w:top w:w="57" w:type="dxa"/>
              <w:bottom w:w="57" w:type="dxa"/>
            </w:tcMar>
            <w:vAlign w:val="center"/>
          </w:tcPr>
          <w:p w14:paraId="765E59FA" w14:textId="23F1ECA1" w:rsidR="00966554" w:rsidRPr="002A160A" w:rsidRDefault="00966554" w:rsidP="00ED5016">
            <w:pPr>
              <w:ind w:left="187"/>
              <w:jc w:val="center"/>
              <w:rPr>
                <w:rFonts w:ascii="Arial" w:hAnsi="Arial" w:cs="Arial"/>
              </w:rPr>
            </w:pPr>
            <w:r>
              <w:rPr>
                <w:rFonts w:ascii="Arial" w:hAnsi="Arial" w:cs="Arial"/>
              </w:rPr>
              <w:t>53%</w:t>
            </w:r>
          </w:p>
        </w:tc>
        <w:tc>
          <w:tcPr>
            <w:tcW w:w="1418" w:type="dxa"/>
          </w:tcPr>
          <w:p w14:paraId="3513BBED" w14:textId="7C39C8B9" w:rsidR="00966554" w:rsidRDefault="00966554" w:rsidP="00ED5016">
            <w:pPr>
              <w:ind w:left="187"/>
              <w:jc w:val="center"/>
              <w:rPr>
                <w:rFonts w:ascii="Arial" w:hAnsi="Arial" w:cs="Arial"/>
              </w:rPr>
            </w:pPr>
            <w:r>
              <w:rPr>
                <w:rFonts w:ascii="Arial" w:hAnsi="Arial" w:cs="Arial"/>
              </w:rPr>
              <w:t>65%</w:t>
            </w:r>
          </w:p>
        </w:tc>
      </w:tr>
      <w:tr w:rsidR="00966554" w:rsidRPr="002A160A" w14:paraId="765E59FE" w14:textId="36D95AD8" w:rsidTr="7C833981">
        <w:trPr>
          <w:trHeight w:val="28"/>
        </w:trPr>
        <w:tc>
          <w:tcPr>
            <w:tcW w:w="7054" w:type="dxa"/>
            <w:tcMar>
              <w:top w:w="57" w:type="dxa"/>
              <w:bottom w:w="57" w:type="dxa"/>
            </w:tcMar>
            <w:vAlign w:val="bottom"/>
          </w:tcPr>
          <w:p w14:paraId="765E59FC" w14:textId="77777777" w:rsidR="00966554" w:rsidRPr="002A160A" w:rsidRDefault="00966554" w:rsidP="00ED5016">
            <w:pPr>
              <w:spacing w:line="276" w:lineRule="auto"/>
              <w:ind w:right="-23"/>
              <w:rPr>
                <w:rFonts w:ascii="Arial" w:eastAsia="Arial" w:hAnsi="Arial" w:cs="Arial"/>
                <w:b/>
                <w:bCs/>
              </w:rPr>
            </w:pPr>
            <w:r w:rsidRPr="002A160A">
              <w:rPr>
                <w:rFonts w:ascii="Arial" w:eastAsia="Arial" w:hAnsi="Arial" w:cs="Arial"/>
                <w:b/>
                <w:bCs/>
              </w:rPr>
              <w:t>% Achieving at le</w:t>
            </w:r>
            <w:r>
              <w:rPr>
                <w:rFonts w:ascii="Arial" w:eastAsia="Arial" w:hAnsi="Arial" w:cs="Arial"/>
                <w:b/>
                <w:bCs/>
              </w:rPr>
              <w:t>ast expected standard in reading</w:t>
            </w:r>
          </w:p>
        </w:tc>
        <w:tc>
          <w:tcPr>
            <w:tcW w:w="1418" w:type="dxa"/>
            <w:shd w:val="clear" w:color="auto" w:fill="auto"/>
            <w:tcMar>
              <w:top w:w="57" w:type="dxa"/>
              <w:bottom w:w="57" w:type="dxa"/>
            </w:tcMar>
            <w:vAlign w:val="center"/>
          </w:tcPr>
          <w:p w14:paraId="765E59FD" w14:textId="02359726" w:rsidR="00966554" w:rsidRPr="002A160A" w:rsidRDefault="00966554" w:rsidP="00ED5016">
            <w:pPr>
              <w:ind w:left="187"/>
              <w:jc w:val="center"/>
              <w:rPr>
                <w:rFonts w:ascii="Arial" w:hAnsi="Arial" w:cs="Arial"/>
              </w:rPr>
            </w:pPr>
            <w:r>
              <w:rPr>
                <w:rFonts w:ascii="Arial" w:hAnsi="Arial" w:cs="Arial"/>
              </w:rPr>
              <w:t>53%</w:t>
            </w:r>
          </w:p>
        </w:tc>
        <w:tc>
          <w:tcPr>
            <w:tcW w:w="1418" w:type="dxa"/>
          </w:tcPr>
          <w:p w14:paraId="4B7ED986" w14:textId="1AA313F1" w:rsidR="00966554" w:rsidRDefault="00966554" w:rsidP="00ED5016">
            <w:pPr>
              <w:ind w:left="187"/>
              <w:jc w:val="center"/>
              <w:rPr>
                <w:rFonts w:ascii="Arial" w:hAnsi="Arial" w:cs="Arial"/>
              </w:rPr>
            </w:pPr>
            <w:r>
              <w:rPr>
                <w:rFonts w:ascii="Arial" w:hAnsi="Arial" w:cs="Arial"/>
              </w:rPr>
              <w:t>73%</w:t>
            </w:r>
          </w:p>
        </w:tc>
      </w:tr>
      <w:tr w:rsidR="00966554" w:rsidRPr="002A160A" w14:paraId="765E5A01" w14:textId="670C59B9" w:rsidTr="7C833981">
        <w:tc>
          <w:tcPr>
            <w:tcW w:w="7054" w:type="dxa"/>
            <w:tcMar>
              <w:top w:w="57" w:type="dxa"/>
              <w:bottom w:w="57" w:type="dxa"/>
            </w:tcMar>
            <w:vAlign w:val="bottom"/>
          </w:tcPr>
          <w:p w14:paraId="765E59FF" w14:textId="77777777" w:rsidR="00966554" w:rsidRPr="002A160A" w:rsidRDefault="00966554" w:rsidP="00ED5016">
            <w:pPr>
              <w:spacing w:line="276" w:lineRule="auto"/>
              <w:ind w:right="-23"/>
              <w:rPr>
                <w:rFonts w:ascii="Arial" w:eastAsia="Arial" w:hAnsi="Arial" w:cs="Arial"/>
                <w:b/>
                <w:bCs/>
              </w:rPr>
            </w:pPr>
            <w:r w:rsidRPr="002A160A">
              <w:rPr>
                <w:rFonts w:ascii="Arial" w:eastAsia="Arial" w:hAnsi="Arial" w:cs="Arial"/>
                <w:b/>
                <w:bCs/>
              </w:rPr>
              <w:t>% Achieving at least expected standard in maths</w:t>
            </w:r>
          </w:p>
        </w:tc>
        <w:tc>
          <w:tcPr>
            <w:tcW w:w="1418" w:type="dxa"/>
            <w:shd w:val="clear" w:color="auto" w:fill="auto"/>
            <w:tcMar>
              <w:top w:w="57" w:type="dxa"/>
              <w:bottom w:w="57" w:type="dxa"/>
            </w:tcMar>
            <w:vAlign w:val="center"/>
          </w:tcPr>
          <w:p w14:paraId="765E5A00" w14:textId="0E6FD702" w:rsidR="00966554" w:rsidRPr="002A160A" w:rsidRDefault="00966554" w:rsidP="00ED5016">
            <w:pPr>
              <w:ind w:left="187"/>
              <w:jc w:val="center"/>
              <w:rPr>
                <w:rFonts w:ascii="Arial" w:hAnsi="Arial" w:cs="Arial"/>
              </w:rPr>
            </w:pPr>
            <w:r>
              <w:rPr>
                <w:rFonts w:ascii="Arial" w:hAnsi="Arial" w:cs="Arial"/>
              </w:rPr>
              <w:t>47%</w:t>
            </w:r>
          </w:p>
        </w:tc>
        <w:tc>
          <w:tcPr>
            <w:tcW w:w="1418" w:type="dxa"/>
          </w:tcPr>
          <w:p w14:paraId="5FDAEF8A" w14:textId="5346F0B1" w:rsidR="00966554" w:rsidRDefault="00966554" w:rsidP="00ED5016">
            <w:pPr>
              <w:ind w:left="187"/>
              <w:jc w:val="center"/>
              <w:rPr>
                <w:rFonts w:ascii="Arial" w:hAnsi="Arial" w:cs="Arial"/>
              </w:rPr>
            </w:pPr>
            <w:r>
              <w:rPr>
                <w:rFonts w:ascii="Arial" w:hAnsi="Arial" w:cs="Arial"/>
              </w:rPr>
              <w:t>75%</w:t>
            </w:r>
          </w:p>
        </w:tc>
      </w:tr>
    </w:tbl>
    <w:p w14:paraId="765E5A02" w14:textId="77777777" w:rsidR="00772C87" w:rsidRDefault="00772C87" w:rsidP="00772C87">
      <w:pPr>
        <w:rPr>
          <w:rFonts w:ascii="Arial" w:hAnsi="Arial" w:cs="Arial"/>
        </w:rPr>
      </w:pPr>
    </w:p>
    <w:p w14:paraId="765E5A03" w14:textId="77777777" w:rsidR="00772C87" w:rsidRDefault="00772C87" w:rsidP="00772C87">
      <w:pPr>
        <w:rPr>
          <w:rFonts w:ascii="Arial" w:hAnsi="Arial" w:cs="Arial"/>
        </w:rPr>
      </w:pPr>
    </w:p>
    <w:p w14:paraId="765E5A04" w14:textId="77777777" w:rsidR="00772C87" w:rsidRDefault="00772C87" w:rsidP="00772C87">
      <w:pPr>
        <w:rPr>
          <w:rFonts w:ascii="Arial" w:hAnsi="Arial" w:cs="Arial"/>
        </w:rPr>
      </w:pPr>
    </w:p>
    <w:p w14:paraId="765E5A05" w14:textId="77777777" w:rsidR="00772C87" w:rsidRDefault="00772C87" w:rsidP="00772C87">
      <w:pPr>
        <w:rPr>
          <w:rFonts w:ascii="Arial" w:hAnsi="Arial" w:cs="Arial"/>
        </w:rPr>
      </w:pPr>
    </w:p>
    <w:p w14:paraId="765E5A06" w14:textId="77777777" w:rsidR="00C447C3" w:rsidRDefault="00C447C3" w:rsidP="00443F09">
      <w:pPr>
        <w:rPr>
          <w:rFonts w:ascii="Arial" w:hAnsi="Arial" w:cs="Arial"/>
        </w:rPr>
      </w:pPr>
    </w:p>
    <w:tbl>
      <w:tblPr>
        <w:tblStyle w:val="TableGrid"/>
        <w:tblW w:w="15417" w:type="dxa"/>
        <w:tblInd w:w="-737" w:type="dxa"/>
        <w:tblLook w:val="04A0" w:firstRow="1" w:lastRow="0" w:firstColumn="1" w:lastColumn="0" w:noHBand="0" w:noVBand="1"/>
      </w:tblPr>
      <w:tblGrid>
        <w:gridCol w:w="862"/>
        <w:gridCol w:w="14555"/>
      </w:tblGrid>
      <w:tr w:rsidR="00443F09" w:rsidRPr="002A160A" w14:paraId="765E5A08" w14:textId="77777777" w:rsidTr="005C608D">
        <w:tc>
          <w:tcPr>
            <w:tcW w:w="15417" w:type="dxa"/>
            <w:gridSpan w:val="2"/>
            <w:shd w:val="clear" w:color="auto" w:fill="740000"/>
            <w:tcMar>
              <w:top w:w="57" w:type="dxa"/>
              <w:bottom w:w="57" w:type="dxa"/>
            </w:tcMar>
          </w:tcPr>
          <w:p w14:paraId="765E5A07" w14:textId="77777777" w:rsidR="00443F09" w:rsidRPr="002A160A" w:rsidRDefault="00443F09" w:rsidP="00772C87">
            <w:pPr>
              <w:pStyle w:val="ListParagraph"/>
              <w:numPr>
                <w:ilvl w:val="0"/>
                <w:numId w:val="9"/>
              </w:numPr>
              <w:ind w:left="426" w:hanging="284"/>
              <w:rPr>
                <w:rFonts w:ascii="Arial" w:hAnsi="Arial" w:cs="Arial"/>
                <w:b/>
              </w:rPr>
            </w:pPr>
            <w:r w:rsidRPr="002A160A">
              <w:rPr>
                <w:rFonts w:ascii="Arial" w:hAnsi="Arial" w:cs="Arial"/>
                <w:b/>
              </w:rPr>
              <w:t>Barriers to future attainment (for pupils eligible for PP including high ability)</w:t>
            </w:r>
          </w:p>
        </w:tc>
      </w:tr>
      <w:tr w:rsidR="00443F09" w:rsidRPr="002A160A" w14:paraId="765E5A0A" w14:textId="77777777" w:rsidTr="005C608D">
        <w:tc>
          <w:tcPr>
            <w:tcW w:w="15417" w:type="dxa"/>
            <w:gridSpan w:val="2"/>
            <w:shd w:val="clear" w:color="auto" w:fill="auto"/>
            <w:tcMar>
              <w:top w:w="57" w:type="dxa"/>
              <w:bottom w:w="57" w:type="dxa"/>
            </w:tcMar>
          </w:tcPr>
          <w:p w14:paraId="765E5A09" w14:textId="77777777" w:rsidR="00443F09" w:rsidRPr="002A160A" w:rsidRDefault="00443F09" w:rsidP="005C608D">
            <w:pPr>
              <w:pStyle w:val="ListParagraph"/>
              <w:ind w:left="426"/>
              <w:rPr>
                <w:rFonts w:ascii="Arial" w:hAnsi="Arial" w:cs="Arial"/>
                <w:b/>
                <w:sz w:val="16"/>
                <w:szCs w:val="16"/>
              </w:rPr>
            </w:pPr>
            <w:r w:rsidRPr="002A160A">
              <w:rPr>
                <w:rFonts w:ascii="Arial" w:hAnsi="Arial" w:cs="Arial"/>
                <w:b/>
                <w:sz w:val="16"/>
                <w:szCs w:val="16"/>
              </w:rPr>
              <w:t xml:space="preserve">These barriers to learning </w:t>
            </w:r>
            <w:proofErr w:type="gramStart"/>
            <w:r w:rsidRPr="002A160A">
              <w:rPr>
                <w:rFonts w:ascii="Arial" w:hAnsi="Arial" w:cs="Arial"/>
                <w:b/>
                <w:sz w:val="16"/>
                <w:szCs w:val="16"/>
              </w:rPr>
              <w:t>have been identified</w:t>
            </w:r>
            <w:proofErr w:type="gramEnd"/>
            <w:r w:rsidRPr="002A160A">
              <w:rPr>
                <w:rFonts w:ascii="Arial" w:hAnsi="Arial" w:cs="Arial"/>
                <w:b/>
                <w:sz w:val="16"/>
                <w:szCs w:val="16"/>
              </w:rPr>
              <w:t xml:space="preserve"> after discussions with staff and children, looking at what helps and hinders learning for groups and individuals. </w:t>
            </w:r>
          </w:p>
        </w:tc>
      </w:tr>
      <w:tr w:rsidR="00443F09" w:rsidRPr="002A160A" w14:paraId="765E5A0C" w14:textId="77777777" w:rsidTr="005C608D">
        <w:tc>
          <w:tcPr>
            <w:tcW w:w="15417" w:type="dxa"/>
            <w:gridSpan w:val="2"/>
            <w:shd w:val="clear" w:color="auto" w:fill="740000"/>
            <w:tcMar>
              <w:top w:w="57" w:type="dxa"/>
              <w:bottom w:w="57" w:type="dxa"/>
            </w:tcMar>
          </w:tcPr>
          <w:p w14:paraId="765E5A0B" w14:textId="77777777" w:rsidR="00443F09" w:rsidRPr="002A160A" w:rsidRDefault="00443F09" w:rsidP="005C608D">
            <w:pPr>
              <w:rPr>
                <w:rFonts w:ascii="Arial" w:hAnsi="Arial" w:cs="Arial"/>
                <w:b/>
              </w:rPr>
            </w:pPr>
            <w:r w:rsidRPr="002A160A">
              <w:rPr>
                <w:rFonts w:ascii="Arial" w:hAnsi="Arial" w:cs="Arial"/>
                <w:b/>
              </w:rPr>
              <w:t xml:space="preserve"> In-school barriers </w:t>
            </w:r>
          </w:p>
        </w:tc>
      </w:tr>
      <w:tr w:rsidR="00443F09" w:rsidRPr="002A160A" w14:paraId="765E5A0F" w14:textId="77777777" w:rsidTr="005C608D">
        <w:tc>
          <w:tcPr>
            <w:tcW w:w="862" w:type="dxa"/>
            <w:tcMar>
              <w:top w:w="57" w:type="dxa"/>
              <w:bottom w:w="57" w:type="dxa"/>
            </w:tcMar>
          </w:tcPr>
          <w:p w14:paraId="765E5A0D" w14:textId="77777777" w:rsidR="00443F09" w:rsidRPr="002A160A" w:rsidRDefault="00443F09" w:rsidP="005C608D">
            <w:pPr>
              <w:pStyle w:val="ListParagraph"/>
              <w:numPr>
                <w:ilvl w:val="0"/>
                <w:numId w:val="1"/>
              </w:numPr>
              <w:tabs>
                <w:tab w:val="left" w:pos="75"/>
              </w:tabs>
              <w:ind w:left="426" w:hanging="335"/>
              <w:rPr>
                <w:rFonts w:ascii="Arial" w:hAnsi="Arial" w:cs="Arial"/>
                <w:b/>
              </w:rPr>
            </w:pPr>
          </w:p>
        </w:tc>
        <w:tc>
          <w:tcPr>
            <w:tcW w:w="14555" w:type="dxa"/>
          </w:tcPr>
          <w:p w14:paraId="765E5A0E" w14:textId="0BEEBF89" w:rsidR="00443F09" w:rsidRPr="002A160A" w:rsidRDefault="00181279" w:rsidP="005C608D">
            <w:pPr>
              <w:rPr>
                <w:rFonts w:ascii="Arial" w:hAnsi="Arial" w:cs="Arial"/>
                <w:sz w:val="18"/>
                <w:szCs w:val="18"/>
              </w:rPr>
            </w:pPr>
            <w:r>
              <w:rPr>
                <w:rFonts w:ascii="Arial" w:hAnsi="Arial" w:cs="Arial"/>
                <w:sz w:val="18"/>
                <w:szCs w:val="18"/>
              </w:rPr>
              <w:t xml:space="preserve">Monitoring of PPG </w:t>
            </w:r>
            <w:r w:rsidR="00ED3324">
              <w:rPr>
                <w:rFonts w:ascii="Arial" w:hAnsi="Arial" w:cs="Arial"/>
                <w:sz w:val="18"/>
                <w:szCs w:val="18"/>
              </w:rPr>
              <w:t>children</w:t>
            </w:r>
          </w:p>
        </w:tc>
      </w:tr>
      <w:tr w:rsidR="00443F09" w:rsidRPr="002A160A" w14:paraId="765E5A13" w14:textId="77777777" w:rsidTr="005C608D">
        <w:tc>
          <w:tcPr>
            <w:tcW w:w="862" w:type="dxa"/>
            <w:tcMar>
              <w:top w:w="57" w:type="dxa"/>
              <w:bottom w:w="57" w:type="dxa"/>
            </w:tcMar>
          </w:tcPr>
          <w:p w14:paraId="765E5A10" w14:textId="77777777" w:rsidR="00443F09" w:rsidRPr="002A160A" w:rsidRDefault="00443F09" w:rsidP="005C608D">
            <w:pPr>
              <w:pStyle w:val="ListParagraph"/>
              <w:numPr>
                <w:ilvl w:val="0"/>
                <w:numId w:val="1"/>
              </w:numPr>
              <w:tabs>
                <w:tab w:val="left" w:pos="75"/>
              </w:tabs>
              <w:ind w:left="426" w:hanging="335"/>
              <w:rPr>
                <w:rFonts w:ascii="Arial" w:hAnsi="Arial" w:cs="Arial"/>
                <w:b/>
              </w:rPr>
            </w:pPr>
          </w:p>
        </w:tc>
        <w:tc>
          <w:tcPr>
            <w:tcW w:w="14555" w:type="dxa"/>
          </w:tcPr>
          <w:p w14:paraId="765E5A11" w14:textId="77777777" w:rsidR="00DB63C2" w:rsidRDefault="00081549" w:rsidP="005C608D">
            <w:pPr>
              <w:rPr>
                <w:rFonts w:ascii="Arial" w:hAnsi="Arial" w:cs="Arial"/>
                <w:sz w:val="18"/>
                <w:szCs w:val="18"/>
              </w:rPr>
            </w:pPr>
            <w:r>
              <w:rPr>
                <w:rFonts w:ascii="Arial" w:hAnsi="Arial" w:cs="Arial"/>
                <w:sz w:val="18"/>
                <w:szCs w:val="18"/>
              </w:rPr>
              <w:t>Actions to meet the needs of</w:t>
            </w:r>
            <w:r w:rsidR="00965061">
              <w:rPr>
                <w:rFonts w:ascii="Arial" w:hAnsi="Arial" w:cs="Arial"/>
                <w:sz w:val="18"/>
                <w:szCs w:val="18"/>
              </w:rPr>
              <w:t xml:space="preserve"> PPG</w:t>
            </w:r>
          </w:p>
          <w:p w14:paraId="765E5A12" w14:textId="05F498FD" w:rsidR="00443F09" w:rsidRPr="002A160A" w:rsidRDefault="00081549" w:rsidP="005C608D">
            <w:pPr>
              <w:rPr>
                <w:rFonts w:ascii="Arial" w:hAnsi="Arial" w:cs="Arial"/>
                <w:sz w:val="18"/>
                <w:szCs w:val="18"/>
              </w:rPr>
            </w:pPr>
            <w:r>
              <w:rPr>
                <w:rFonts w:ascii="Arial" w:hAnsi="Arial" w:cs="Arial"/>
                <w:sz w:val="18"/>
                <w:szCs w:val="18"/>
              </w:rPr>
              <w:t xml:space="preserve"> </w:t>
            </w:r>
            <w:r w:rsidR="00ED3324">
              <w:rPr>
                <w:rFonts w:ascii="Arial" w:hAnsi="Arial" w:cs="Arial"/>
                <w:sz w:val="18"/>
                <w:szCs w:val="18"/>
              </w:rPr>
              <w:t>children</w:t>
            </w:r>
          </w:p>
        </w:tc>
      </w:tr>
      <w:tr w:rsidR="00443F09" w:rsidRPr="002A160A" w14:paraId="765E5A17" w14:textId="77777777" w:rsidTr="005C608D">
        <w:tc>
          <w:tcPr>
            <w:tcW w:w="862" w:type="dxa"/>
            <w:tcMar>
              <w:top w:w="57" w:type="dxa"/>
              <w:bottom w:w="57" w:type="dxa"/>
            </w:tcMar>
          </w:tcPr>
          <w:p w14:paraId="765E5A14" w14:textId="77777777" w:rsidR="00443F09" w:rsidRPr="002A160A" w:rsidRDefault="00443F09" w:rsidP="005C608D">
            <w:pPr>
              <w:pStyle w:val="ListParagraph"/>
              <w:tabs>
                <w:tab w:val="left" w:pos="75"/>
              </w:tabs>
              <w:ind w:left="426" w:hanging="335"/>
              <w:rPr>
                <w:rFonts w:ascii="Arial" w:hAnsi="Arial" w:cs="Arial"/>
                <w:b/>
              </w:rPr>
            </w:pPr>
            <w:r w:rsidRPr="002A160A">
              <w:rPr>
                <w:rFonts w:ascii="Arial" w:hAnsi="Arial" w:cs="Arial"/>
                <w:b/>
              </w:rPr>
              <w:t>C.</w:t>
            </w:r>
          </w:p>
        </w:tc>
        <w:tc>
          <w:tcPr>
            <w:tcW w:w="14555" w:type="dxa"/>
          </w:tcPr>
          <w:p w14:paraId="765E5A15" w14:textId="77777777" w:rsidR="00443F09" w:rsidRDefault="00181279" w:rsidP="005C608D">
            <w:pPr>
              <w:rPr>
                <w:rFonts w:ascii="Arial" w:hAnsi="Arial" w:cs="Arial"/>
                <w:sz w:val="18"/>
                <w:szCs w:val="18"/>
              </w:rPr>
            </w:pPr>
            <w:r>
              <w:rPr>
                <w:rFonts w:ascii="Arial" w:hAnsi="Arial" w:cs="Arial"/>
                <w:sz w:val="18"/>
                <w:szCs w:val="18"/>
              </w:rPr>
              <w:t xml:space="preserve">Learning Behaviours </w:t>
            </w:r>
          </w:p>
          <w:p w14:paraId="765E5A16" w14:textId="77777777" w:rsidR="00C447C3" w:rsidRPr="002A160A" w:rsidRDefault="00C447C3" w:rsidP="005C608D">
            <w:pPr>
              <w:rPr>
                <w:rFonts w:ascii="Arial" w:hAnsi="Arial" w:cs="Arial"/>
                <w:sz w:val="18"/>
                <w:szCs w:val="18"/>
              </w:rPr>
            </w:pPr>
          </w:p>
        </w:tc>
      </w:tr>
      <w:tr w:rsidR="00443F09" w:rsidRPr="002A160A" w14:paraId="765E5A19" w14:textId="77777777" w:rsidTr="005C608D">
        <w:trPr>
          <w:trHeight w:val="70"/>
        </w:trPr>
        <w:tc>
          <w:tcPr>
            <w:tcW w:w="15417" w:type="dxa"/>
            <w:gridSpan w:val="2"/>
            <w:shd w:val="clear" w:color="auto" w:fill="740000"/>
            <w:tcMar>
              <w:top w:w="57" w:type="dxa"/>
              <w:bottom w:w="57" w:type="dxa"/>
            </w:tcMar>
          </w:tcPr>
          <w:p w14:paraId="765E5A18" w14:textId="77777777" w:rsidR="00443F09" w:rsidRPr="002A160A" w:rsidRDefault="00443F09" w:rsidP="005C608D">
            <w:pPr>
              <w:rPr>
                <w:rFonts w:ascii="Arial" w:hAnsi="Arial" w:cs="Arial"/>
                <w:b/>
              </w:rPr>
            </w:pPr>
            <w:r w:rsidRPr="002A160A">
              <w:rPr>
                <w:rFonts w:ascii="Arial" w:hAnsi="Arial" w:cs="Arial"/>
                <w:b/>
              </w:rPr>
              <w:t xml:space="preserve"> External barriers</w:t>
            </w:r>
          </w:p>
        </w:tc>
      </w:tr>
      <w:tr w:rsidR="00443F09" w:rsidRPr="002A160A" w14:paraId="765E5A1C" w14:textId="77777777" w:rsidTr="005C608D">
        <w:trPr>
          <w:trHeight w:val="70"/>
        </w:trPr>
        <w:tc>
          <w:tcPr>
            <w:tcW w:w="862" w:type="dxa"/>
            <w:tcMar>
              <w:top w:w="57" w:type="dxa"/>
              <w:bottom w:w="57" w:type="dxa"/>
            </w:tcMar>
          </w:tcPr>
          <w:p w14:paraId="765E5A1A" w14:textId="77777777" w:rsidR="00443F09" w:rsidRPr="002A160A" w:rsidRDefault="00D3034D" w:rsidP="005C608D">
            <w:pPr>
              <w:tabs>
                <w:tab w:val="left" w:pos="60"/>
                <w:tab w:val="left" w:pos="426"/>
              </w:tabs>
              <w:ind w:left="426" w:hanging="284"/>
              <w:rPr>
                <w:rFonts w:ascii="Arial" w:hAnsi="Arial" w:cs="Arial"/>
                <w:b/>
              </w:rPr>
            </w:pPr>
            <w:r>
              <w:rPr>
                <w:rFonts w:ascii="Arial" w:hAnsi="Arial" w:cs="Arial"/>
                <w:b/>
              </w:rPr>
              <w:t>D</w:t>
            </w:r>
            <w:r w:rsidR="00443F09" w:rsidRPr="002A160A">
              <w:rPr>
                <w:rFonts w:ascii="Arial" w:hAnsi="Arial" w:cs="Arial"/>
                <w:b/>
              </w:rPr>
              <w:t xml:space="preserve">. </w:t>
            </w:r>
          </w:p>
        </w:tc>
        <w:tc>
          <w:tcPr>
            <w:tcW w:w="14555" w:type="dxa"/>
          </w:tcPr>
          <w:p w14:paraId="765E5A1B" w14:textId="77777777" w:rsidR="00443F09" w:rsidRPr="002A160A" w:rsidRDefault="00081549" w:rsidP="005C608D">
            <w:pPr>
              <w:rPr>
                <w:rFonts w:ascii="Arial" w:hAnsi="Arial" w:cs="Arial"/>
                <w:sz w:val="18"/>
                <w:szCs w:val="18"/>
              </w:rPr>
            </w:pPr>
            <w:r>
              <w:rPr>
                <w:rFonts w:ascii="Arial" w:hAnsi="Arial" w:cs="Arial"/>
                <w:sz w:val="18"/>
                <w:szCs w:val="18"/>
              </w:rPr>
              <w:t>Parental engagement</w:t>
            </w:r>
          </w:p>
        </w:tc>
      </w:tr>
      <w:tr w:rsidR="00181279" w:rsidRPr="002A160A" w14:paraId="765E5A1F" w14:textId="77777777" w:rsidTr="005C608D">
        <w:trPr>
          <w:trHeight w:val="70"/>
        </w:trPr>
        <w:tc>
          <w:tcPr>
            <w:tcW w:w="862" w:type="dxa"/>
            <w:tcMar>
              <w:top w:w="57" w:type="dxa"/>
              <w:bottom w:w="57" w:type="dxa"/>
            </w:tcMar>
          </w:tcPr>
          <w:p w14:paraId="765E5A1D" w14:textId="77777777" w:rsidR="00181279" w:rsidRDefault="00181279" w:rsidP="005C608D">
            <w:pPr>
              <w:tabs>
                <w:tab w:val="left" w:pos="60"/>
                <w:tab w:val="left" w:pos="426"/>
              </w:tabs>
              <w:ind w:left="426" w:hanging="284"/>
              <w:rPr>
                <w:rFonts w:ascii="Arial" w:hAnsi="Arial" w:cs="Arial"/>
                <w:b/>
              </w:rPr>
            </w:pPr>
            <w:r>
              <w:rPr>
                <w:rFonts w:ascii="Arial" w:hAnsi="Arial" w:cs="Arial"/>
                <w:b/>
              </w:rPr>
              <w:t>E</w:t>
            </w:r>
          </w:p>
        </w:tc>
        <w:tc>
          <w:tcPr>
            <w:tcW w:w="14555" w:type="dxa"/>
          </w:tcPr>
          <w:p w14:paraId="765E5A1E" w14:textId="26F0C115" w:rsidR="00181279" w:rsidRDefault="00181279" w:rsidP="005C608D">
            <w:pPr>
              <w:rPr>
                <w:rFonts w:ascii="Arial" w:hAnsi="Arial" w:cs="Arial"/>
                <w:sz w:val="18"/>
                <w:szCs w:val="18"/>
              </w:rPr>
            </w:pPr>
            <w:r>
              <w:rPr>
                <w:rFonts w:ascii="Arial" w:hAnsi="Arial" w:cs="Arial"/>
                <w:sz w:val="18"/>
                <w:szCs w:val="18"/>
              </w:rPr>
              <w:t xml:space="preserve">Attendance of PPG </w:t>
            </w:r>
            <w:r w:rsidR="00ED3324">
              <w:rPr>
                <w:rFonts w:ascii="Arial" w:hAnsi="Arial" w:cs="Arial"/>
                <w:sz w:val="18"/>
                <w:szCs w:val="18"/>
              </w:rPr>
              <w:t>children</w:t>
            </w:r>
          </w:p>
        </w:tc>
      </w:tr>
      <w:tr w:rsidR="00971755" w:rsidRPr="002A160A" w14:paraId="765E5A22" w14:textId="77777777" w:rsidTr="005C608D">
        <w:trPr>
          <w:trHeight w:val="70"/>
        </w:trPr>
        <w:tc>
          <w:tcPr>
            <w:tcW w:w="862" w:type="dxa"/>
            <w:tcMar>
              <w:top w:w="57" w:type="dxa"/>
              <w:bottom w:w="57" w:type="dxa"/>
            </w:tcMar>
          </w:tcPr>
          <w:p w14:paraId="765E5A20" w14:textId="77777777" w:rsidR="00971755" w:rsidRDefault="00971755" w:rsidP="005C608D">
            <w:pPr>
              <w:tabs>
                <w:tab w:val="left" w:pos="60"/>
                <w:tab w:val="left" w:pos="426"/>
              </w:tabs>
              <w:ind w:left="426" w:hanging="284"/>
              <w:rPr>
                <w:rFonts w:ascii="Arial" w:hAnsi="Arial" w:cs="Arial"/>
                <w:b/>
              </w:rPr>
            </w:pPr>
            <w:r>
              <w:rPr>
                <w:rFonts w:ascii="Arial" w:hAnsi="Arial" w:cs="Arial"/>
                <w:b/>
              </w:rPr>
              <w:t>F</w:t>
            </w:r>
          </w:p>
        </w:tc>
        <w:tc>
          <w:tcPr>
            <w:tcW w:w="14555" w:type="dxa"/>
          </w:tcPr>
          <w:p w14:paraId="765E5A21" w14:textId="77777777" w:rsidR="00971755" w:rsidRDefault="00081549" w:rsidP="005C608D">
            <w:pPr>
              <w:rPr>
                <w:rFonts w:ascii="Arial" w:hAnsi="Arial" w:cs="Arial"/>
                <w:sz w:val="18"/>
                <w:szCs w:val="18"/>
              </w:rPr>
            </w:pPr>
            <w:r>
              <w:rPr>
                <w:rFonts w:ascii="Arial" w:hAnsi="Arial" w:cs="Arial"/>
                <w:sz w:val="18"/>
                <w:szCs w:val="18"/>
              </w:rPr>
              <w:t xml:space="preserve">Parental uptake of PPG </w:t>
            </w:r>
          </w:p>
        </w:tc>
      </w:tr>
    </w:tbl>
    <w:p w14:paraId="765E5A23" w14:textId="77777777" w:rsidR="00443F09" w:rsidRDefault="00443F09" w:rsidP="00443F09">
      <w:pPr>
        <w:rPr>
          <w:rFonts w:ascii="Arial" w:hAnsi="Arial" w:cs="Arial"/>
        </w:rPr>
      </w:pPr>
    </w:p>
    <w:p w14:paraId="765E5A26" w14:textId="1E7652F4" w:rsidR="00046BD5" w:rsidRPr="002A160A" w:rsidRDefault="00966554" w:rsidP="00443F09">
      <w:pPr>
        <w:rPr>
          <w:rFonts w:ascii="Arial" w:hAnsi="Arial" w:cs="Arial"/>
        </w:rPr>
      </w:pPr>
      <w:r>
        <w:rPr>
          <w:rFonts w:ascii="Arial" w:hAnsi="Arial" w:cs="Arial"/>
        </w:rPr>
        <w:lastRenderedPageBreak/>
        <w:t>BRAG Rated – February 2019</w:t>
      </w:r>
    </w:p>
    <w:tbl>
      <w:tblPr>
        <w:tblStyle w:val="TableGrid"/>
        <w:tblW w:w="15554" w:type="dxa"/>
        <w:tblInd w:w="-704" w:type="dxa"/>
        <w:tblLayout w:type="fixed"/>
        <w:tblLook w:val="04A0" w:firstRow="1" w:lastRow="0" w:firstColumn="1" w:lastColumn="0" w:noHBand="0" w:noVBand="1"/>
      </w:tblPr>
      <w:tblGrid>
        <w:gridCol w:w="699"/>
        <w:gridCol w:w="2835"/>
        <w:gridCol w:w="7230"/>
        <w:gridCol w:w="4790"/>
      </w:tblGrid>
      <w:tr w:rsidR="00966554" w:rsidRPr="002A160A" w14:paraId="765E5A28" w14:textId="08B7A123" w:rsidTr="7C833981">
        <w:tc>
          <w:tcPr>
            <w:tcW w:w="10764" w:type="dxa"/>
            <w:gridSpan w:val="3"/>
            <w:shd w:val="clear" w:color="auto" w:fill="740000"/>
            <w:tcMar>
              <w:top w:w="57" w:type="dxa"/>
              <w:bottom w:w="57" w:type="dxa"/>
            </w:tcMar>
          </w:tcPr>
          <w:p w14:paraId="765E5A27" w14:textId="77777777" w:rsidR="00966554" w:rsidRPr="002A160A" w:rsidRDefault="00966554" w:rsidP="00772C87">
            <w:pPr>
              <w:pStyle w:val="ListParagraph"/>
              <w:numPr>
                <w:ilvl w:val="0"/>
                <w:numId w:val="9"/>
              </w:numPr>
              <w:ind w:left="426" w:hanging="284"/>
              <w:rPr>
                <w:rFonts w:ascii="Arial" w:hAnsi="Arial" w:cs="Arial"/>
                <w:b/>
              </w:rPr>
            </w:pPr>
            <w:r w:rsidRPr="002A160A">
              <w:rPr>
                <w:rFonts w:ascii="Arial" w:hAnsi="Arial" w:cs="Arial"/>
                <w:b/>
              </w:rPr>
              <w:t xml:space="preserve">Outcomes </w:t>
            </w:r>
          </w:p>
        </w:tc>
        <w:tc>
          <w:tcPr>
            <w:tcW w:w="4790" w:type="dxa"/>
            <w:shd w:val="clear" w:color="auto" w:fill="740000"/>
          </w:tcPr>
          <w:p w14:paraId="07AD659B" w14:textId="77777777" w:rsidR="00966554" w:rsidRPr="00966554" w:rsidRDefault="00966554" w:rsidP="00966554">
            <w:pPr>
              <w:ind w:left="142"/>
              <w:rPr>
                <w:rFonts w:ascii="Arial" w:hAnsi="Arial" w:cs="Arial"/>
                <w:b/>
              </w:rPr>
            </w:pPr>
          </w:p>
        </w:tc>
      </w:tr>
      <w:tr w:rsidR="00966554" w:rsidRPr="002A160A" w14:paraId="765E5A2C" w14:textId="46A9959A" w:rsidTr="7C833981">
        <w:tc>
          <w:tcPr>
            <w:tcW w:w="699" w:type="dxa"/>
            <w:tcMar>
              <w:top w:w="57" w:type="dxa"/>
              <w:bottom w:w="57" w:type="dxa"/>
            </w:tcMar>
          </w:tcPr>
          <w:p w14:paraId="765E5A29" w14:textId="77777777" w:rsidR="00966554" w:rsidRPr="002A160A" w:rsidRDefault="00966554" w:rsidP="005C608D">
            <w:pPr>
              <w:jc w:val="both"/>
              <w:rPr>
                <w:rFonts w:ascii="Arial" w:hAnsi="Arial" w:cs="Arial"/>
              </w:rPr>
            </w:pPr>
          </w:p>
        </w:tc>
        <w:tc>
          <w:tcPr>
            <w:tcW w:w="2835" w:type="dxa"/>
            <w:tcMar>
              <w:top w:w="57" w:type="dxa"/>
              <w:bottom w:w="57" w:type="dxa"/>
            </w:tcMar>
          </w:tcPr>
          <w:p w14:paraId="765E5A2A" w14:textId="77777777" w:rsidR="00966554" w:rsidRPr="000D3189" w:rsidRDefault="00966554" w:rsidP="005C608D">
            <w:pPr>
              <w:rPr>
                <w:rFonts w:ascii="Arial" w:hAnsi="Arial" w:cs="Arial"/>
                <w:b/>
                <w:i/>
                <w:sz w:val="20"/>
                <w:szCs w:val="20"/>
              </w:rPr>
            </w:pPr>
            <w:r w:rsidRPr="000D3189">
              <w:rPr>
                <w:rFonts w:ascii="Arial" w:hAnsi="Arial" w:cs="Arial"/>
                <w:b/>
                <w:i/>
                <w:sz w:val="20"/>
                <w:szCs w:val="20"/>
              </w:rPr>
              <w:t>Desired outcomes and how they will be measured</w:t>
            </w:r>
          </w:p>
        </w:tc>
        <w:tc>
          <w:tcPr>
            <w:tcW w:w="7230" w:type="dxa"/>
          </w:tcPr>
          <w:p w14:paraId="765E5A2B" w14:textId="77777777" w:rsidR="00966554" w:rsidRPr="00D3034D" w:rsidRDefault="00966554" w:rsidP="005C608D">
            <w:pPr>
              <w:rPr>
                <w:rFonts w:ascii="Arial" w:hAnsi="Arial" w:cs="Arial"/>
                <w:b/>
                <w:i/>
              </w:rPr>
            </w:pPr>
            <w:r w:rsidRPr="00D3034D">
              <w:rPr>
                <w:rFonts w:ascii="Arial" w:hAnsi="Arial" w:cs="Arial"/>
                <w:b/>
                <w:i/>
              </w:rPr>
              <w:t xml:space="preserve">Success criteria </w:t>
            </w:r>
          </w:p>
        </w:tc>
        <w:tc>
          <w:tcPr>
            <w:tcW w:w="4790" w:type="dxa"/>
          </w:tcPr>
          <w:p w14:paraId="72DD1D78" w14:textId="1FD4AD0E" w:rsidR="00966554" w:rsidRPr="00D3034D" w:rsidRDefault="00966554" w:rsidP="005C608D">
            <w:pPr>
              <w:rPr>
                <w:rFonts w:ascii="Arial" w:hAnsi="Arial" w:cs="Arial"/>
                <w:b/>
                <w:i/>
              </w:rPr>
            </w:pPr>
            <w:r>
              <w:rPr>
                <w:rFonts w:ascii="Arial" w:hAnsi="Arial" w:cs="Arial"/>
                <w:b/>
                <w:i/>
              </w:rPr>
              <w:t>Summary</w:t>
            </w:r>
          </w:p>
        </w:tc>
      </w:tr>
      <w:tr w:rsidR="00966554" w:rsidRPr="002A160A" w14:paraId="765E5A35" w14:textId="6A29B502" w:rsidTr="7C833981">
        <w:trPr>
          <w:trHeight w:val="935"/>
        </w:trPr>
        <w:tc>
          <w:tcPr>
            <w:tcW w:w="699" w:type="dxa"/>
            <w:shd w:val="clear" w:color="auto" w:fill="92D050"/>
            <w:tcMar>
              <w:top w:w="57" w:type="dxa"/>
              <w:bottom w:w="57" w:type="dxa"/>
            </w:tcMar>
          </w:tcPr>
          <w:p w14:paraId="765E5A2D" w14:textId="77777777" w:rsidR="00966554" w:rsidRPr="002A160A" w:rsidRDefault="00966554" w:rsidP="005C608D">
            <w:pPr>
              <w:pStyle w:val="ListParagraph"/>
              <w:numPr>
                <w:ilvl w:val="0"/>
                <w:numId w:val="5"/>
              </w:numPr>
              <w:tabs>
                <w:tab w:val="left" w:pos="142"/>
              </w:tabs>
              <w:ind w:left="426"/>
              <w:jc w:val="both"/>
              <w:rPr>
                <w:rFonts w:ascii="Arial" w:hAnsi="Arial" w:cs="Arial"/>
                <w:b/>
              </w:rPr>
            </w:pPr>
          </w:p>
        </w:tc>
        <w:tc>
          <w:tcPr>
            <w:tcW w:w="2835" w:type="dxa"/>
            <w:tcMar>
              <w:top w:w="57" w:type="dxa"/>
              <w:bottom w:w="57" w:type="dxa"/>
            </w:tcMar>
          </w:tcPr>
          <w:p w14:paraId="765E5A2E" w14:textId="1C398837" w:rsidR="00966554" w:rsidRPr="002A160A" w:rsidRDefault="00966554" w:rsidP="00F2166A">
            <w:pPr>
              <w:rPr>
                <w:rFonts w:ascii="Arial" w:hAnsi="Arial" w:cs="Arial"/>
                <w:sz w:val="18"/>
                <w:szCs w:val="18"/>
              </w:rPr>
            </w:pPr>
            <w:r>
              <w:rPr>
                <w:rFonts w:ascii="Arial" w:hAnsi="Arial" w:cs="Arial"/>
                <w:sz w:val="18"/>
                <w:szCs w:val="18"/>
              </w:rPr>
              <w:t xml:space="preserve">To improve the monitoring of PPG children so that it has a significant impact on outcomes </w:t>
            </w:r>
          </w:p>
        </w:tc>
        <w:tc>
          <w:tcPr>
            <w:tcW w:w="7230" w:type="dxa"/>
          </w:tcPr>
          <w:p w14:paraId="765E5A31" w14:textId="3773B123" w:rsidR="00966554" w:rsidRDefault="7C833981" w:rsidP="7C833981">
            <w:pPr>
              <w:rPr>
                <w:rFonts w:ascii="Arial" w:hAnsi="Arial" w:cs="Arial"/>
                <w:sz w:val="18"/>
                <w:szCs w:val="18"/>
              </w:rPr>
            </w:pPr>
            <w:r w:rsidRPr="7C833981">
              <w:rPr>
                <w:rFonts w:ascii="Arial" w:hAnsi="Arial" w:cs="Arial"/>
                <w:sz w:val="18"/>
                <w:szCs w:val="18"/>
              </w:rPr>
              <w:t xml:space="preserve">To maintain the positive outcomes of PPG GD in </w:t>
            </w:r>
            <w:proofErr w:type="spellStart"/>
            <w:r w:rsidRPr="7C833981">
              <w:rPr>
                <w:rFonts w:ascii="Arial" w:hAnsi="Arial" w:cs="Arial"/>
                <w:sz w:val="18"/>
                <w:szCs w:val="18"/>
              </w:rPr>
              <w:t>Yr</w:t>
            </w:r>
            <w:proofErr w:type="spellEnd"/>
            <w:r w:rsidRPr="7C833981">
              <w:rPr>
                <w:rFonts w:ascii="Arial" w:hAnsi="Arial" w:cs="Arial"/>
                <w:sz w:val="18"/>
                <w:szCs w:val="18"/>
              </w:rPr>
              <w:t xml:space="preserve"> 2. PPG Profiles reflect the </w:t>
            </w:r>
            <w:proofErr w:type="spellStart"/>
            <w:r w:rsidRPr="7C833981">
              <w:rPr>
                <w:rFonts w:ascii="Arial" w:hAnsi="Arial" w:cs="Arial"/>
                <w:sz w:val="18"/>
                <w:szCs w:val="18"/>
              </w:rPr>
              <w:t>childs</w:t>
            </w:r>
            <w:proofErr w:type="spellEnd"/>
            <w:r w:rsidRPr="7C833981">
              <w:rPr>
                <w:rFonts w:ascii="Arial" w:hAnsi="Arial" w:cs="Arial"/>
                <w:sz w:val="18"/>
                <w:szCs w:val="18"/>
              </w:rPr>
              <w:t xml:space="preserve"> learning journey. Year Group Focus Weeks provide opportunities to assess progress of PPG in all areas of learning</w:t>
            </w:r>
          </w:p>
          <w:p w14:paraId="765E5A32" w14:textId="77777777" w:rsidR="00966554" w:rsidRDefault="00966554" w:rsidP="00081549">
            <w:pPr>
              <w:rPr>
                <w:rFonts w:ascii="Arial" w:hAnsi="Arial" w:cs="Arial"/>
                <w:sz w:val="18"/>
                <w:szCs w:val="18"/>
              </w:rPr>
            </w:pPr>
            <w:r>
              <w:rPr>
                <w:rFonts w:ascii="Arial" w:hAnsi="Arial" w:cs="Arial"/>
                <w:sz w:val="18"/>
                <w:szCs w:val="18"/>
              </w:rPr>
              <w:t>LT have an increased presence in classrooms</w:t>
            </w:r>
          </w:p>
          <w:p w14:paraId="765E5A34" w14:textId="7221E241" w:rsidR="00966554" w:rsidRPr="002A160A" w:rsidRDefault="00966554" w:rsidP="00081549">
            <w:pPr>
              <w:rPr>
                <w:rFonts w:ascii="Arial" w:hAnsi="Arial" w:cs="Arial"/>
                <w:sz w:val="18"/>
                <w:szCs w:val="18"/>
              </w:rPr>
            </w:pPr>
            <w:r>
              <w:rPr>
                <w:rFonts w:ascii="Arial" w:hAnsi="Arial" w:cs="Arial"/>
                <w:sz w:val="18"/>
                <w:szCs w:val="18"/>
              </w:rPr>
              <w:t>Tracking of PPG children in each/class year group is regularly monitored</w:t>
            </w:r>
          </w:p>
        </w:tc>
        <w:tc>
          <w:tcPr>
            <w:tcW w:w="4790" w:type="dxa"/>
          </w:tcPr>
          <w:p w14:paraId="60A88446" w14:textId="77777777" w:rsidR="00966554" w:rsidRDefault="00966554" w:rsidP="00966554">
            <w:pPr>
              <w:rPr>
                <w:rFonts w:ascii="Arial" w:hAnsi="Arial" w:cs="Arial"/>
                <w:sz w:val="18"/>
                <w:szCs w:val="18"/>
              </w:rPr>
            </w:pPr>
            <w:r>
              <w:rPr>
                <w:rFonts w:ascii="Arial" w:hAnsi="Arial" w:cs="Arial"/>
                <w:sz w:val="18"/>
                <w:szCs w:val="18"/>
              </w:rPr>
              <w:t>Monitoring of PPG is multi-layered with PPG children being the first foci of focus week:</w:t>
            </w:r>
          </w:p>
          <w:p w14:paraId="2DFD8687" w14:textId="6E7494E8" w:rsidR="00966554" w:rsidRPr="00F12B9E" w:rsidRDefault="00F12B9E" w:rsidP="00F12B9E">
            <w:pPr>
              <w:rPr>
                <w:rFonts w:ascii="Arial" w:hAnsi="Arial" w:cs="Arial"/>
                <w:sz w:val="18"/>
                <w:szCs w:val="18"/>
              </w:rPr>
            </w:pPr>
            <w:r>
              <w:t>*</w:t>
            </w:r>
            <w:r w:rsidR="00966554" w:rsidRPr="00F12B9E">
              <w:rPr>
                <w:rFonts w:ascii="Arial" w:hAnsi="Arial" w:cs="Arial"/>
                <w:sz w:val="18"/>
                <w:szCs w:val="18"/>
              </w:rPr>
              <w:t>Book Looks</w:t>
            </w:r>
            <w:r>
              <w:rPr>
                <w:rFonts w:ascii="Arial" w:hAnsi="Arial" w:cs="Arial"/>
                <w:sz w:val="18"/>
                <w:szCs w:val="18"/>
              </w:rPr>
              <w:t xml:space="preserve">   *</w:t>
            </w:r>
            <w:r w:rsidR="00966554" w:rsidRPr="00F12B9E">
              <w:rPr>
                <w:rFonts w:ascii="Arial" w:hAnsi="Arial" w:cs="Arial"/>
                <w:sz w:val="18"/>
                <w:szCs w:val="18"/>
              </w:rPr>
              <w:t>Pupil interviews</w:t>
            </w:r>
            <w:r>
              <w:rPr>
                <w:rFonts w:ascii="Arial" w:hAnsi="Arial" w:cs="Arial"/>
                <w:sz w:val="18"/>
                <w:szCs w:val="18"/>
              </w:rPr>
              <w:t xml:space="preserve">   *</w:t>
            </w:r>
            <w:r w:rsidR="00966554" w:rsidRPr="00F12B9E">
              <w:rPr>
                <w:rFonts w:ascii="Arial" w:hAnsi="Arial" w:cs="Arial"/>
                <w:sz w:val="18"/>
                <w:szCs w:val="18"/>
              </w:rPr>
              <w:t>Drop-ins</w:t>
            </w:r>
          </w:p>
          <w:p w14:paraId="5D11F7E6" w14:textId="002A8D49" w:rsidR="00966554" w:rsidRPr="00966554" w:rsidRDefault="00966554" w:rsidP="00966554">
            <w:pPr>
              <w:rPr>
                <w:rFonts w:ascii="Arial" w:hAnsi="Arial" w:cs="Arial"/>
                <w:sz w:val="18"/>
                <w:szCs w:val="18"/>
              </w:rPr>
            </w:pPr>
            <w:proofErr w:type="gramStart"/>
            <w:r>
              <w:rPr>
                <w:rFonts w:ascii="Arial" w:hAnsi="Arial" w:cs="Arial"/>
                <w:sz w:val="18"/>
                <w:szCs w:val="18"/>
              </w:rPr>
              <w:t>PAMs</w:t>
            </w:r>
            <w:proofErr w:type="gramEnd"/>
            <w:r>
              <w:rPr>
                <w:rFonts w:ascii="Arial" w:hAnsi="Arial" w:cs="Arial"/>
                <w:sz w:val="18"/>
                <w:szCs w:val="18"/>
              </w:rPr>
              <w:t xml:space="preserve"> meetings, class trackers and Inclusion meetings also focus on progress of PPG children.</w:t>
            </w:r>
          </w:p>
        </w:tc>
      </w:tr>
      <w:tr w:rsidR="00966554" w:rsidRPr="002A160A" w14:paraId="765E5A3E" w14:textId="1BEF55A3" w:rsidTr="7C833981">
        <w:tc>
          <w:tcPr>
            <w:tcW w:w="699" w:type="dxa"/>
            <w:shd w:val="clear" w:color="auto" w:fill="92D050"/>
            <w:tcMar>
              <w:top w:w="57" w:type="dxa"/>
              <w:bottom w:w="57" w:type="dxa"/>
            </w:tcMar>
          </w:tcPr>
          <w:p w14:paraId="765E5A36" w14:textId="0DE615B5" w:rsidR="00966554" w:rsidRPr="002A160A" w:rsidRDefault="00F12B9E" w:rsidP="005C608D">
            <w:pPr>
              <w:pStyle w:val="ListParagraph"/>
              <w:numPr>
                <w:ilvl w:val="0"/>
                <w:numId w:val="5"/>
              </w:numPr>
              <w:tabs>
                <w:tab w:val="left" w:pos="142"/>
              </w:tabs>
              <w:ind w:left="426"/>
              <w:jc w:val="both"/>
              <w:rPr>
                <w:rFonts w:ascii="Arial" w:hAnsi="Arial" w:cs="Arial"/>
                <w:b/>
              </w:rPr>
            </w:pPr>
            <w:r>
              <w:rPr>
                <w:rFonts w:ascii="Arial" w:hAnsi="Arial" w:cs="Arial"/>
                <w:b/>
              </w:rPr>
              <w:t xml:space="preserve">  </w:t>
            </w:r>
          </w:p>
        </w:tc>
        <w:tc>
          <w:tcPr>
            <w:tcW w:w="2835" w:type="dxa"/>
            <w:tcMar>
              <w:top w:w="57" w:type="dxa"/>
              <w:bottom w:w="57" w:type="dxa"/>
            </w:tcMar>
          </w:tcPr>
          <w:p w14:paraId="765E5A37" w14:textId="77777777" w:rsidR="00966554" w:rsidRPr="002A160A" w:rsidRDefault="00966554" w:rsidP="005C608D">
            <w:pPr>
              <w:rPr>
                <w:rFonts w:ascii="Arial" w:hAnsi="Arial" w:cs="Arial"/>
                <w:sz w:val="18"/>
                <w:szCs w:val="18"/>
              </w:rPr>
            </w:pPr>
            <w:r>
              <w:rPr>
                <w:rFonts w:ascii="Arial" w:hAnsi="Arial" w:cs="Arial"/>
                <w:sz w:val="18"/>
                <w:szCs w:val="18"/>
              </w:rPr>
              <w:t>To action the needs of all PPG children more rapidly to improve outcomes</w:t>
            </w:r>
          </w:p>
        </w:tc>
        <w:tc>
          <w:tcPr>
            <w:tcW w:w="7230" w:type="dxa"/>
          </w:tcPr>
          <w:p w14:paraId="765E5A38" w14:textId="77777777" w:rsidR="00966554" w:rsidRDefault="00966554" w:rsidP="00072EE1">
            <w:pPr>
              <w:rPr>
                <w:rFonts w:ascii="Arial" w:hAnsi="Arial" w:cs="Arial"/>
                <w:sz w:val="18"/>
                <w:szCs w:val="18"/>
              </w:rPr>
            </w:pPr>
            <w:r>
              <w:rPr>
                <w:rFonts w:ascii="Arial" w:hAnsi="Arial" w:cs="Arial"/>
                <w:sz w:val="18"/>
                <w:szCs w:val="18"/>
              </w:rPr>
              <w:t xml:space="preserve">To narrow the Gap in </w:t>
            </w:r>
            <w:proofErr w:type="spellStart"/>
            <w:r>
              <w:rPr>
                <w:rFonts w:ascii="Arial" w:hAnsi="Arial" w:cs="Arial"/>
                <w:sz w:val="18"/>
                <w:szCs w:val="18"/>
              </w:rPr>
              <w:t>Yr</w:t>
            </w:r>
            <w:proofErr w:type="spellEnd"/>
            <w:r>
              <w:rPr>
                <w:rFonts w:ascii="Arial" w:hAnsi="Arial" w:cs="Arial"/>
                <w:sz w:val="18"/>
                <w:szCs w:val="18"/>
              </w:rPr>
              <w:t xml:space="preserve"> 2 PPG Maths from 13% and in Writing from 6%</w:t>
            </w:r>
          </w:p>
          <w:p w14:paraId="765E5A39" w14:textId="77777777" w:rsidR="00966554" w:rsidRDefault="00966554" w:rsidP="00072EE1">
            <w:pPr>
              <w:rPr>
                <w:rFonts w:ascii="Arial" w:hAnsi="Arial" w:cs="Arial"/>
                <w:sz w:val="18"/>
                <w:szCs w:val="18"/>
              </w:rPr>
            </w:pPr>
            <w:r>
              <w:rPr>
                <w:rFonts w:ascii="Arial" w:hAnsi="Arial" w:cs="Arial"/>
                <w:sz w:val="18"/>
                <w:szCs w:val="18"/>
              </w:rPr>
              <w:t xml:space="preserve">To narrow the Gap in </w:t>
            </w:r>
            <w:proofErr w:type="spellStart"/>
            <w:r>
              <w:rPr>
                <w:rFonts w:ascii="Arial" w:hAnsi="Arial" w:cs="Arial"/>
                <w:sz w:val="18"/>
                <w:szCs w:val="18"/>
              </w:rPr>
              <w:t>Yr</w:t>
            </w:r>
            <w:proofErr w:type="spellEnd"/>
            <w:r>
              <w:rPr>
                <w:rFonts w:ascii="Arial" w:hAnsi="Arial" w:cs="Arial"/>
                <w:sz w:val="18"/>
                <w:szCs w:val="18"/>
              </w:rPr>
              <w:t xml:space="preserve"> 1 PPG Maths from 60% and Reading &amp; Writing from 43%</w:t>
            </w:r>
          </w:p>
          <w:p w14:paraId="765E5A3B" w14:textId="77777777" w:rsidR="00966554" w:rsidRDefault="00966554" w:rsidP="007002A6">
            <w:pPr>
              <w:rPr>
                <w:rFonts w:ascii="Arial" w:hAnsi="Arial" w:cs="Arial"/>
                <w:sz w:val="18"/>
                <w:szCs w:val="18"/>
              </w:rPr>
            </w:pPr>
            <w:r>
              <w:rPr>
                <w:rFonts w:ascii="Arial" w:hAnsi="Arial" w:cs="Arial"/>
                <w:sz w:val="18"/>
                <w:szCs w:val="18"/>
              </w:rPr>
              <w:t>PAMS meetings have a PPG focus with barriers and actions identified</w:t>
            </w:r>
          </w:p>
          <w:p w14:paraId="765E5A3C" w14:textId="77777777" w:rsidR="00966554" w:rsidRDefault="00966554" w:rsidP="007002A6">
            <w:pPr>
              <w:rPr>
                <w:rFonts w:ascii="Arial" w:hAnsi="Arial" w:cs="Arial"/>
                <w:sz w:val="18"/>
                <w:szCs w:val="18"/>
              </w:rPr>
            </w:pPr>
            <w:r>
              <w:rPr>
                <w:rFonts w:ascii="Arial" w:hAnsi="Arial" w:cs="Arial"/>
                <w:sz w:val="18"/>
                <w:szCs w:val="18"/>
              </w:rPr>
              <w:t>Working triads focus on rapid improvement</w:t>
            </w:r>
          </w:p>
          <w:p w14:paraId="0E9A06C3" w14:textId="77777777" w:rsidR="00966554" w:rsidRDefault="00966554" w:rsidP="007002A6">
            <w:pPr>
              <w:rPr>
                <w:rFonts w:ascii="Arial" w:hAnsi="Arial" w:cs="Arial"/>
                <w:sz w:val="18"/>
                <w:szCs w:val="18"/>
              </w:rPr>
            </w:pPr>
            <w:r>
              <w:rPr>
                <w:rFonts w:ascii="Arial" w:hAnsi="Arial" w:cs="Arial"/>
                <w:sz w:val="18"/>
                <w:szCs w:val="18"/>
              </w:rPr>
              <w:t>Teachers take ownership of the next steps for PPG children and their level of progress</w:t>
            </w:r>
          </w:p>
          <w:p w14:paraId="765E5A3D" w14:textId="7D9DE9DC" w:rsidR="00966554" w:rsidRPr="002A160A" w:rsidRDefault="7C833981" w:rsidP="7C833981">
            <w:pPr>
              <w:rPr>
                <w:rFonts w:ascii="Arial" w:hAnsi="Arial" w:cs="Arial"/>
                <w:sz w:val="18"/>
                <w:szCs w:val="18"/>
              </w:rPr>
            </w:pPr>
            <w:r w:rsidRPr="7C833981">
              <w:rPr>
                <w:rFonts w:ascii="Arial" w:hAnsi="Arial" w:cs="Arial"/>
                <w:color w:val="4472C4" w:themeColor="accent5"/>
                <w:sz w:val="18"/>
                <w:szCs w:val="18"/>
              </w:rPr>
              <w:t xml:space="preserve">Success Criteria does not include the gap in the Foundation Stage between PPG children and their peers. PPG achieve above their peers in the combined prime areas, and this has increased (positively) in C&amp;L and PD. </w:t>
            </w:r>
            <w:proofErr w:type="gramStart"/>
            <w:r w:rsidRPr="7C833981">
              <w:rPr>
                <w:rFonts w:ascii="Arial" w:hAnsi="Arial" w:cs="Arial"/>
                <w:color w:val="4472C4" w:themeColor="accent5"/>
                <w:sz w:val="18"/>
                <w:szCs w:val="18"/>
              </w:rPr>
              <w:t>However</w:t>
            </w:r>
            <w:proofErr w:type="gramEnd"/>
            <w:r w:rsidRPr="7C833981">
              <w:rPr>
                <w:rFonts w:ascii="Arial" w:hAnsi="Arial" w:cs="Arial"/>
                <w:color w:val="4472C4" w:themeColor="accent5"/>
                <w:sz w:val="18"/>
                <w:szCs w:val="18"/>
              </w:rPr>
              <w:t xml:space="preserve"> in two of the specific areas (Writing and Maths) they are currently below their peers.  </w:t>
            </w:r>
          </w:p>
        </w:tc>
        <w:tc>
          <w:tcPr>
            <w:tcW w:w="4790" w:type="dxa"/>
          </w:tcPr>
          <w:p w14:paraId="1C37DDA4" w14:textId="77777777" w:rsidR="00966554" w:rsidRDefault="00966554" w:rsidP="00072EE1">
            <w:pPr>
              <w:rPr>
                <w:rFonts w:ascii="Arial" w:hAnsi="Arial" w:cs="Arial"/>
                <w:sz w:val="18"/>
                <w:szCs w:val="18"/>
              </w:rPr>
            </w:pPr>
            <w:r>
              <w:rPr>
                <w:rFonts w:ascii="Arial" w:hAnsi="Arial" w:cs="Arial"/>
                <w:sz w:val="18"/>
                <w:szCs w:val="18"/>
              </w:rPr>
              <w:t>Gap has narrowed between PPG and Non-PPG to:</w:t>
            </w:r>
          </w:p>
          <w:p w14:paraId="70295E2F" w14:textId="77777777" w:rsidR="00966554" w:rsidRDefault="00966554" w:rsidP="00072EE1">
            <w:pPr>
              <w:rPr>
                <w:rFonts w:ascii="Arial" w:hAnsi="Arial" w:cs="Arial"/>
                <w:sz w:val="18"/>
                <w:szCs w:val="18"/>
              </w:rPr>
            </w:pPr>
            <w:r>
              <w:rPr>
                <w:rFonts w:ascii="Arial" w:hAnsi="Arial" w:cs="Arial"/>
                <w:sz w:val="18"/>
                <w:szCs w:val="18"/>
              </w:rPr>
              <w:t>Y2 Maths – 4%</w:t>
            </w:r>
          </w:p>
          <w:p w14:paraId="4B7A56A4" w14:textId="77777777" w:rsidR="00966554" w:rsidRDefault="00966554" w:rsidP="00072EE1">
            <w:pPr>
              <w:rPr>
                <w:rFonts w:ascii="Arial" w:hAnsi="Arial" w:cs="Arial"/>
                <w:sz w:val="18"/>
                <w:szCs w:val="18"/>
              </w:rPr>
            </w:pPr>
            <w:r>
              <w:rPr>
                <w:rFonts w:ascii="Arial" w:hAnsi="Arial" w:cs="Arial"/>
                <w:sz w:val="18"/>
                <w:szCs w:val="18"/>
              </w:rPr>
              <w:t>Y2 Writing -  16% above non-PPG</w:t>
            </w:r>
          </w:p>
          <w:p w14:paraId="276AF927" w14:textId="77777777" w:rsidR="00966554" w:rsidRDefault="00966554" w:rsidP="00072EE1">
            <w:pPr>
              <w:rPr>
                <w:rFonts w:ascii="Arial" w:hAnsi="Arial" w:cs="Arial"/>
                <w:sz w:val="18"/>
                <w:szCs w:val="18"/>
              </w:rPr>
            </w:pPr>
            <w:r>
              <w:rPr>
                <w:rFonts w:ascii="Arial" w:hAnsi="Arial" w:cs="Arial"/>
                <w:sz w:val="18"/>
                <w:szCs w:val="18"/>
              </w:rPr>
              <w:t>Y1 Reading – 33%</w:t>
            </w:r>
          </w:p>
          <w:p w14:paraId="5447E369" w14:textId="77777777" w:rsidR="00966554" w:rsidRDefault="00966554" w:rsidP="00072EE1">
            <w:pPr>
              <w:rPr>
                <w:rFonts w:ascii="Arial" w:hAnsi="Arial" w:cs="Arial"/>
                <w:sz w:val="18"/>
                <w:szCs w:val="18"/>
              </w:rPr>
            </w:pPr>
            <w:r>
              <w:rPr>
                <w:rFonts w:ascii="Arial" w:hAnsi="Arial" w:cs="Arial"/>
                <w:sz w:val="18"/>
                <w:szCs w:val="18"/>
              </w:rPr>
              <w:t>Y1 Writing – 27%</w:t>
            </w:r>
          </w:p>
          <w:p w14:paraId="47B51985" w14:textId="435E8994" w:rsidR="00966554" w:rsidRDefault="00966554" w:rsidP="00072EE1">
            <w:pPr>
              <w:rPr>
                <w:rFonts w:ascii="Arial" w:hAnsi="Arial" w:cs="Arial"/>
                <w:sz w:val="18"/>
                <w:szCs w:val="18"/>
              </w:rPr>
            </w:pPr>
            <w:r>
              <w:rPr>
                <w:rFonts w:ascii="Arial" w:hAnsi="Arial" w:cs="Arial"/>
                <w:sz w:val="18"/>
                <w:szCs w:val="18"/>
              </w:rPr>
              <w:t>Maths – 40%</w:t>
            </w:r>
          </w:p>
        </w:tc>
      </w:tr>
      <w:tr w:rsidR="00966554" w:rsidRPr="002A160A" w14:paraId="765E5A47" w14:textId="6FB72C89" w:rsidTr="7C833981">
        <w:tc>
          <w:tcPr>
            <w:tcW w:w="699" w:type="dxa"/>
            <w:shd w:val="clear" w:color="auto" w:fill="92D050"/>
            <w:tcMar>
              <w:top w:w="57" w:type="dxa"/>
              <w:bottom w:w="57" w:type="dxa"/>
            </w:tcMar>
          </w:tcPr>
          <w:p w14:paraId="765E5A3F" w14:textId="77777777" w:rsidR="00966554" w:rsidRPr="002A160A" w:rsidRDefault="00966554" w:rsidP="005C608D">
            <w:pPr>
              <w:pStyle w:val="ListParagraph"/>
              <w:numPr>
                <w:ilvl w:val="0"/>
                <w:numId w:val="5"/>
              </w:numPr>
              <w:tabs>
                <w:tab w:val="left" w:pos="142"/>
              </w:tabs>
              <w:ind w:left="426"/>
              <w:jc w:val="both"/>
              <w:rPr>
                <w:rFonts w:ascii="Arial" w:hAnsi="Arial" w:cs="Arial"/>
                <w:b/>
              </w:rPr>
            </w:pPr>
          </w:p>
        </w:tc>
        <w:tc>
          <w:tcPr>
            <w:tcW w:w="2835" w:type="dxa"/>
            <w:tcMar>
              <w:top w:w="57" w:type="dxa"/>
              <w:bottom w:w="57" w:type="dxa"/>
            </w:tcMar>
          </w:tcPr>
          <w:p w14:paraId="765E5A40" w14:textId="77777777" w:rsidR="00966554" w:rsidRDefault="00966554" w:rsidP="005C608D">
            <w:pPr>
              <w:rPr>
                <w:rFonts w:ascii="Arial" w:hAnsi="Arial" w:cs="Arial"/>
                <w:sz w:val="18"/>
                <w:szCs w:val="18"/>
              </w:rPr>
            </w:pPr>
            <w:r>
              <w:rPr>
                <w:rFonts w:ascii="Arial" w:hAnsi="Arial" w:cs="Arial"/>
                <w:sz w:val="18"/>
                <w:szCs w:val="18"/>
              </w:rPr>
              <w:t>To assess the progress of PPG children through Learning Behaviour Profiles</w:t>
            </w:r>
          </w:p>
          <w:p w14:paraId="765E5A41" w14:textId="77777777" w:rsidR="00966554" w:rsidRPr="002A160A" w:rsidRDefault="00966554" w:rsidP="005C608D">
            <w:pPr>
              <w:rPr>
                <w:rFonts w:ascii="Arial" w:hAnsi="Arial" w:cs="Arial"/>
                <w:sz w:val="18"/>
                <w:szCs w:val="18"/>
              </w:rPr>
            </w:pPr>
          </w:p>
        </w:tc>
        <w:tc>
          <w:tcPr>
            <w:tcW w:w="7230" w:type="dxa"/>
          </w:tcPr>
          <w:p w14:paraId="765E5A42" w14:textId="77777777" w:rsidR="00966554" w:rsidRDefault="00966554" w:rsidP="00081549">
            <w:pPr>
              <w:rPr>
                <w:rFonts w:ascii="Arial" w:hAnsi="Arial" w:cs="Arial"/>
                <w:sz w:val="18"/>
                <w:szCs w:val="18"/>
              </w:rPr>
            </w:pPr>
            <w:r>
              <w:rPr>
                <w:rFonts w:ascii="Arial" w:hAnsi="Arial" w:cs="Arial"/>
                <w:sz w:val="18"/>
                <w:szCs w:val="18"/>
              </w:rPr>
              <w:t xml:space="preserve">Pupils are confident, </w:t>
            </w:r>
            <w:proofErr w:type="spellStart"/>
            <w:r>
              <w:rPr>
                <w:rFonts w:ascii="Arial" w:hAnsi="Arial" w:cs="Arial"/>
                <w:sz w:val="18"/>
                <w:szCs w:val="18"/>
              </w:rPr>
              <w:t>self assured</w:t>
            </w:r>
            <w:proofErr w:type="spellEnd"/>
            <w:r>
              <w:rPr>
                <w:rFonts w:ascii="Arial" w:hAnsi="Arial" w:cs="Arial"/>
                <w:sz w:val="18"/>
                <w:szCs w:val="18"/>
              </w:rPr>
              <w:t xml:space="preserve"> learners </w:t>
            </w:r>
          </w:p>
          <w:p w14:paraId="765E5A43" w14:textId="77777777" w:rsidR="00966554" w:rsidRDefault="00966554" w:rsidP="00081549">
            <w:pPr>
              <w:rPr>
                <w:rFonts w:ascii="Arial" w:hAnsi="Arial" w:cs="Arial"/>
                <w:sz w:val="18"/>
                <w:szCs w:val="18"/>
              </w:rPr>
            </w:pPr>
            <w:r>
              <w:rPr>
                <w:rFonts w:ascii="Arial" w:hAnsi="Arial" w:cs="Arial"/>
                <w:sz w:val="18"/>
                <w:szCs w:val="18"/>
              </w:rPr>
              <w:t>Children can identify their own learning behaviours</w:t>
            </w:r>
          </w:p>
          <w:p w14:paraId="765E5A44" w14:textId="77777777" w:rsidR="00966554" w:rsidRDefault="00966554" w:rsidP="00081549">
            <w:pPr>
              <w:rPr>
                <w:rFonts w:ascii="Arial" w:hAnsi="Arial" w:cs="Arial"/>
                <w:sz w:val="18"/>
                <w:szCs w:val="18"/>
              </w:rPr>
            </w:pPr>
            <w:r>
              <w:rPr>
                <w:rFonts w:ascii="Arial" w:hAnsi="Arial" w:cs="Arial"/>
                <w:sz w:val="18"/>
                <w:szCs w:val="18"/>
              </w:rPr>
              <w:t>Positive attitudes evident through Pupil Voice</w:t>
            </w:r>
          </w:p>
          <w:p w14:paraId="765E5A45" w14:textId="77777777" w:rsidR="00966554" w:rsidRDefault="00966554" w:rsidP="00081549">
            <w:pPr>
              <w:rPr>
                <w:rFonts w:ascii="Arial" w:hAnsi="Arial" w:cs="Arial"/>
                <w:sz w:val="18"/>
                <w:szCs w:val="18"/>
              </w:rPr>
            </w:pPr>
          </w:p>
          <w:p w14:paraId="765E5A46" w14:textId="77777777" w:rsidR="00966554" w:rsidRPr="002A160A" w:rsidRDefault="00966554" w:rsidP="005C608D">
            <w:pPr>
              <w:rPr>
                <w:rFonts w:ascii="Arial" w:hAnsi="Arial" w:cs="Arial"/>
                <w:sz w:val="18"/>
                <w:szCs w:val="18"/>
              </w:rPr>
            </w:pPr>
          </w:p>
        </w:tc>
        <w:tc>
          <w:tcPr>
            <w:tcW w:w="4790" w:type="dxa"/>
          </w:tcPr>
          <w:p w14:paraId="61346EB1" w14:textId="50B2F873" w:rsidR="00966554" w:rsidRDefault="7C833981" w:rsidP="7C833981">
            <w:pPr>
              <w:rPr>
                <w:rFonts w:ascii="Arial" w:hAnsi="Arial" w:cs="Arial"/>
                <w:sz w:val="18"/>
                <w:szCs w:val="18"/>
              </w:rPr>
            </w:pPr>
            <w:r w:rsidRPr="7C833981">
              <w:rPr>
                <w:rFonts w:ascii="Arial" w:hAnsi="Arial" w:cs="Arial"/>
                <w:sz w:val="18"/>
                <w:szCs w:val="18"/>
              </w:rPr>
              <w:t xml:space="preserve">Learning Behaviour Profiles feed into the Pupil Premium Profiles – individual analysis, bringing together hard and soft data with known barriers and a log of actions to tackle the barriers. Pupil voice demonstrates a positive and ambitious view by the time children are in Year Two. PPG pupils have a good understand of their own learning behaviour. </w:t>
            </w:r>
          </w:p>
        </w:tc>
      </w:tr>
      <w:tr w:rsidR="00966554" w:rsidRPr="002A160A" w14:paraId="765E5A4D" w14:textId="7B26C7C4" w:rsidTr="7C833981">
        <w:tc>
          <w:tcPr>
            <w:tcW w:w="699" w:type="dxa"/>
            <w:shd w:val="clear" w:color="auto" w:fill="FFC000" w:themeFill="accent4"/>
            <w:tcMar>
              <w:top w:w="57" w:type="dxa"/>
              <w:bottom w:w="57" w:type="dxa"/>
            </w:tcMar>
          </w:tcPr>
          <w:p w14:paraId="765E5A48" w14:textId="77777777" w:rsidR="00966554" w:rsidRPr="002A160A" w:rsidRDefault="00966554" w:rsidP="005C608D">
            <w:pPr>
              <w:pStyle w:val="ListParagraph"/>
              <w:numPr>
                <w:ilvl w:val="0"/>
                <w:numId w:val="5"/>
              </w:numPr>
              <w:tabs>
                <w:tab w:val="left" w:pos="142"/>
              </w:tabs>
              <w:ind w:left="426"/>
              <w:jc w:val="both"/>
              <w:rPr>
                <w:rFonts w:ascii="Arial" w:hAnsi="Arial" w:cs="Arial"/>
                <w:b/>
              </w:rPr>
            </w:pPr>
          </w:p>
        </w:tc>
        <w:tc>
          <w:tcPr>
            <w:tcW w:w="2835" w:type="dxa"/>
            <w:tcMar>
              <w:top w:w="57" w:type="dxa"/>
              <w:bottom w:w="57" w:type="dxa"/>
            </w:tcMar>
          </w:tcPr>
          <w:p w14:paraId="765E5A49" w14:textId="77777777" w:rsidR="00966554" w:rsidRDefault="00966554" w:rsidP="005C608D">
            <w:pPr>
              <w:rPr>
                <w:rFonts w:ascii="Arial" w:hAnsi="Arial" w:cs="Arial"/>
                <w:sz w:val="18"/>
                <w:szCs w:val="18"/>
              </w:rPr>
            </w:pPr>
            <w:r>
              <w:rPr>
                <w:rFonts w:ascii="Arial" w:hAnsi="Arial" w:cs="Arial"/>
                <w:sz w:val="18"/>
                <w:szCs w:val="18"/>
              </w:rPr>
              <w:t>To increase parental engagement</w:t>
            </w:r>
          </w:p>
        </w:tc>
        <w:tc>
          <w:tcPr>
            <w:tcW w:w="7230" w:type="dxa"/>
          </w:tcPr>
          <w:p w14:paraId="765E5A4A" w14:textId="08839B13" w:rsidR="00966554" w:rsidRDefault="00966554" w:rsidP="005C608D">
            <w:pPr>
              <w:rPr>
                <w:rFonts w:ascii="Arial" w:hAnsi="Arial" w:cs="Arial"/>
                <w:sz w:val="18"/>
                <w:szCs w:val="18"/>
              </w:rPr>
            </w:pPr>
            <w:r>
              <w:rPr>
                <w:rFonts w:ascii="Arial" w:hAnsi="Arial" w:cs="Arial"/>
                <w:sz w:val="18"/>
                <w:szCs w:val="18"/>
              </w:rPr>
              <w:t>Parental uptake of PPG children at parent consultations increases</w:t>
            </w:r>
          </w:p>
          <w:p w14:paraId="765E5A4B" w14:textId="77777777" w:rsidR="00966554" w:rsidRDefault="00966554" w:rsidP="005C608D">
            <w:pPr>
              <w:rPr>
                <w:rFonts w:ascii="Arial" w:hAnsi="Arial" w:cs="Arial"/>
                <w:sz w:val="18"/>
                <w:szCs w:val="18"/>
              </w:rPr>
            </w:pPr>
            <w:r>
              <w:rPr>
                <w:rFonts w:ascii="Arial" w:hAnsi="Arial" w:cs="Arial"/>
                <w:sz w:val="18"/>
                <w:szCs w:val="18"/>
              </w:rPr>
              <w:t>Parents are given opportunities for guidance and support around their child</w:t>
            </w:r>
          </w:p>
          <w:p w14:paraId="765E5A4C" w14:textId="77777777" w:rsidR="00966554" w:rsidRDefault="00966554" w:rsidP="005C608D">
            <w:pPr>
              <w:rPr>
                <w:rFonts w:ascii="Arial" w:hAnsi="Arial" w:cs="Arial"/>
                <w:sz w:val="18"/>
                <w:szCs w:val="18"/>
              </w:rPr>
            </w:pPr>
            <w:r>
              <w:rPr>
                <w:rFonts w:ascii="Arial" w:hAnsi="Arial" w:cs="Arial"/>
                <w:sz w:val="18"/>
                <w:szCs w:val="18"/>
              </w:rPr>
              <w:t>Children engage with reading &amp; home learning</w:t>
            </w:r>
          </w:p>
        </w:tc>
        <w:tc>
          <w:tcPr>
            <w:tcW w:w="4790" w:type="dxa"/>
          </w:tcPr>
          <w:p w14:paraId="19CA9F78" w14:textId="6352363C" w:rsidR="00966554" w:rsidRDefault="7C833981" w:rsidP="7C833981">
            <w:pPr>
              <w:rPr>
                <w:rFonts w:ascii="Arial" w:hAnsi="Arial" w:cs="Arial"/>
                <w:sz w:val="18"/>
                <w:szCs w:val="18"/>
              </w:rPr>
            </w:pPr>
            <w:r w:rsidRPr="7C833981">
              <w:rPr>
                <w:rFonts w:ascii="Arial" w:hAnsi="Arial" w:cs="Arial"/>
                <w:sz w:val="18"/>
                <w:szCs w:val="18"/>
              </w:rPr>
              <w:t xml:space="preserve">At date of </w:t>
            </w:r>
            <w:proofErr w:type="gramStart"/>
            <w:r w:rsidRPr="7C833981">
              <w:rPr>
                <w:rFonts w:ascii="Arial" w:hAnsi="Arial" w:cs="Arial"/>
                <w:sz w:val="18"/>
                <w:szCs w:val="18"/>
              </w:rPr>
              <w:t>review</w:t>
            </w:r>
            <w:proofErr w:type="gramEnd"/>
            <w:r w:rsidRPr="7C833981">
              <w:rPr>
                <w:rFonts w:ascii="Arial" w:hAnsi="Arial" w:cs="Arial"/>
                <w:sz w:val="18"/>
                <w:szCs w:val="18"/>
              </w:rPr>
              <w:t xml:space="preserve"> anecdotal evidence is that this is having an impact.</w:t>
            </w:r>
          </w:p>
        </w:tc>
      </w:tr>
      <w:tr w:rsidR="00966554" w:rsidRPr="002A160A" w14:paraId="765E5A53" w14:textId="0CBC7BEC" w:rsidTr="7C833981">
        <w:tc>
          <w:tcPr>
            <w:tcW w:w="699" w:type="dxa"/>
            <w:shd w:val="clear" w:color="auto" w:fill="FFC000" w:themeFill="accent4"/>
            <w:tcMar>
              <w:top w:w="57" w:type="dxa"/>
              <w:bottom w:w="57" w:type="dxa"/>
            </w:tcMar>
          </w:tcPr>
          <w:p w14:paraId="765E5A4E" w14:textId="77777777" w:rsidR="00966554" w:rsidRPr="002A160A" w:rsidRDefault="00966554" w:rsidP="005C608D">
            <w:pPr>
              <w:pStyle w:val="ListParagraph"/>
              <w:numPr>
                <w:ilvl w:val="0"/>
                <w:numId w:val="5"/>
              </w:numPr>
              <w:tabs>
                <w:tab w:val="left" w:pos="142"/>
              </w:tabs>
              <w:ind w:left="426"/>
              <w:jc w:val="both"/>
              <w:rPr>
                <w:rFonts w:ascii="Arial" w:hAnsi="Arial" w:cs="Arial"/>
                <w:b/>
              </w:rPr>
            </w:pPr>
          </w:p>
        </w:tc>
        <w:tc>
          <w:tcPr>
            <w:tcW w:w="2835" w:type="dxa"/>
            <w:tcMar>
              <w:top w:w="57" w:type="dxa"/>
              <w:bottom w:w="57" w:type="dxa"/>
            </w:tcMar>
          </w:tcPr>
          <w:p w14:paraId="765E5A4F" w14:textId="3B1C379F" w:rsidR="00966554" w:rsidRDefault="00966554" w:rsidP="005C608D">
            <w:pPr>
              <w:rPr>
                <w:rFonts w:ascii="Arial" w:hAnsi="Arial" w:cs="Arial"/>
                <w:sz w:val="18"/>
                <w:szCs w:val="18"/>
              </w:rPr>
            </w:pPr>
            <w:r>
              <w:rPr>
                <w:rFonts w:ascii="Arial" w:hAnsi="Arial" w:cs="Arial"/>
                <w:sz w:val="18"/>
                <w:szCs w:val="18"/>
              </w:rPr>
              <w:t>To improve the attendance of PPG children so that it is in line with non PPG</w:t>
            </w:r>
          </w:p>
        </w:tc>
        <w:tc>
          <w:tcPr>
            <w:tcW w:w="7230" w:type="dxa"/>
          </w:tcPr>
          <w:p w14:paraId="765E5A52" w14:textId="421A42C9" w:rsidR="00966554" w:rsidRDefault="7C833981" w:rsidP="7C833981">
            <w:pPr>
              <w:rPr>
                <w:rFonts w:ascii="Arial" w:hAnsi="Arial" w:cs="Arial"/>
                <w:sz w:val="18"/>
                <w:szCs w:val="18"/>
              </w:rPr>
            </w:pPr>
            <w:r w:rsidRPr="7C833981">
              <w:rPr>
                <w:rFonts w:ascii="Arial" w:hAnsi="Arial" w:cs="Arial"/>
                <w:sz w:val="18"/>
                <w:szCs w:val="18"/>
              </w:rPr>
              <w:t xml:space="preserve">PPG attendance increases from last year. Communication of pupil attendance increases </w:t>
            </w:r>
            <w:proofErr w:type="spellStart"/>
            <w:r w:rsidRPr="7C833981">
              <w:rPr>
                <w:rFonts w:ascii="Arial" w:hAnsi="Arial" w:cs="Arial"/>
                <w:sz w:val="18"/>
                <w:szCs w:val="18"/>
              </w:rPr>
              <w:t>through out</w:t>
            </w:r>
            <w:proofErr w:type="spellEnd"/>
            <w:r w:rsidRPr="7C833981">
              <w:rPr>
                <w:rFonts w:ascii="Arial" w:hAnsi="Arial" w:cs="Arial"/>
                <w:sz w:val="18"/>
                <w:szCs w:val="18"/>
              </w:rPr>
              <w:t xml:space="preserve"> the school. Strategies to support vulnerable children have impact.</w:t>
            </w:r>
          </w:p>
        </w:tc>
        <w:tc>
          <w:tcPr>
            <w:tcW w:w="4790" w:type="dxa"/>
          </w:tcPr>
          <w:p w14:paraId="35EAC202" w14:textId="44133B54" w:rsidR="00966554" w:rsidRDefault="000D3189" w:rsidP="000D3189">
            <w:pPr>
              <w:rPr>
                <w:rFonts w:ascii="Arial" w:hAnsi="Arial" w:cs="Arial"/>
                <w:sz w:val="18"/>
                <w:szCs w:val="18"/>
              </w:rPr>
            </w:pPr>
            <w:r>
              <w:rPr>
                <w:rFonts w:ascii="Arial" w:hAnsi="Arial" w:cs="Arial"/>
                <w:sz w:val="18"/>
                <w:szCs w:val="18"/>
              </w:rPr>
              <w:t xml:space="preserve">PPG attendance - comparison to the previous year is very similar 0.26% difference. Percentage of PPG children arriving late has dropped by 0.5% when compared to the previous year. </w:t>
            </w:r>
          </w:p>
        </w:tc>
      </w:tr>
      <w:tr w:rsidR="00966554" w:rsidRPr="002A160A" w14:paraId="765E5A58" w14:textId="0D96B186" w:rsidTr="7C833981">
        <w:tc>
          <w:tcPr>
            <w:tcW w:w="699" w:type="dxa"/>
            <w:shd w:val="clear" w:color="auto" w:fill="FFC000" w:themeFill="accent4"/>
            <w:tcMar>
              <w:top w:w="57" w:type="dxa"/>
              <w:bottom w:w="57" w:type="dxa"/>
            </w:tcMar>
          </w:tcPr>
          <w:p w14:paraId="765E5A54" w14:textId="77777777" w:rsidR="00966554" w:rsidRPr="002A160A" w:rsidRDefault="00966554" w:rsidP="005C608D">
            <w:pPr>
              <w:pStyle w:val="ListParagraph"/>
              <w:numPr>
                <w:ilvl w:val="0"/>
                <w:numId w:val="5"/>
              </w:numPr>
              <w:tabs>
                <w:tab w:val="left" w:pos="142"/>
              </w:tabs>
              <w:ind w:left="426"/>
              <w:jc w:val="both"/>
              <w:rPr>
                <w:rFonts w:ascii="Arial" w:hAnsi="Arial" w:cs="Arial"/>
                <w:b/>
              </w:rPr>
            </w:pPr>
          </w:p>
        </w:tc>
        <w:tc>
          <w:tcPr>
            <w:tcW w:w="2835" w:type="dxa"/>
            <w:tcMar>
              <w:top w:w="57" w:type="dxa"/>
              <w:bottom w:w="57" w:type="dxa"/>
            </w:tcMar>
          </w:tcPr>
          <w:p w14:paraId="765E5A55" w14:textId="61B0D0B6" w:rsidR="00966554" w:rsidRDefault="00966554" w:rsidP="005C608D">
            <w:pPr>
              <w:rPr>
                <w:rFonts w:ascii="Arial" w:hAnsi="Arial" w:cs="Arial"/>
                <w:sz w:val="18"/>
                <w:szCs w:val="18"/>
              </w:rPr>
            </w:pPr>
            <w:r>
              <w:rPr>
                <w:rFonts w:ascii="Arial" w:hAnsi="Arial" w:cs="Arial"/>
                <w:sz w:val="18"/>
                <w:szCs w:val="18"/>
              </w:rPr>
              <w:t>To increase the uptake of PPG children in the Early Years</w:t>
            </w:r>
          </w:p>
        </w:tc>
        <w:tc>
          <w:tcPr>
            <w:tcW w:w="7230" w:type="dxa"/>
          </w:tcPr>
          <w:p w14:paraId="765E5A56" w14:textId="77777777" w:rsidR="00966554" w:rsidRDefault="00966554" w:rsidP="005C608D">
            <w:pPr>
              <w:rPr>
                <w:rFonts w:ascii="Arial" w:hAnsi="Arial" w:cs="Arial"/>
                <w:sz w:val="18"/>
                <w:szCs w:val="18"/>
              </w:rPr>
            </w:pPr>
            <w:r>
              <w:rPr>
                <w:rFonts w:ascii="Arial" w:hAnsi="Arial" w:cs="Arial"/>
                <w:sz w:val="18"/>
                <w:szCs w:val="18"/>
              </w:rPr>
              <w:t>Parental engagement is more rapid in Nursery and Reception</w:t>
            </w:r>
          </w:p>
          <w:p w14:paraId="765E5A57" w14:textId="77777777" w:rsidR="00966554" w:rsidRDefault="00966554" w:rsidP="005C608D">
            <w:pPr>
              <w:rPr>
                <w:rFonts w:ascii="Arial" w:hAnsi="Arial" w:cs="Arial"/>
                <w:sz w:val="18"/>
                <w:szCs w:val="18"/>
              </w:rPr>
            </w:pPr>
            <w:r>
              <w:rPr>
                <w:rFonts w:ascii="Arial" w:hAnsi="Arial" w:cs="Arial"/>
                <w:sz w:val="18"/>
                <w:szCs w:val="18"/>
              </w:rPr>
              <w:t>Parents are more educated about Pupil Premium</w:t>
            </w:r>
          </w:p>
        </w:tc>
        <w:tc>
          <w:tcPr>
            <w:tcW w:w="4790" w:type="dxa"/>
          </w:tcPr>
          <w:p w14:paraId="692525A3" w14:textId="270052C9" w:rsidR="00966554" w:rsidRDefault="00F12B9E" w:rsidP="005C608D">
            <w:pPr>
              <w:rPr>
                <w:rFonts w:ascii="Arial" w:hAnsi="Arial" w:cs="Arial"/>
                <w:sz w:val="18"/>
                <w:szCs w:val="18"/>
              </w:rPr>
            </w:pPr>
            <w:r>
              <w:rPr>
                <w:rFonts w:ascii="Arial" w:hAnsi="Arial" w:cs="Arial"/>
                <w:sz w:val="18"/>
                <w:szCs w:val="18"/>
              </w:rPr>
              <w:t>A large uptake recently has increased numbers of PPG children in FS from 6 children to 10, although the reception year is still uncharacteristically low (only 4 pupils)</w:t>
            </w:r>
          </w:p>
        </w:tc>
      </w:tr>
    </w:tbl>
    <w:p w14:paraId="765E5A59" w14:textId="77777777" w:rsidR="00F62952" w:rsidRPr="002A160A" w:rsidRDefault="00F62952" w:rsidP="00443F09">
      <w:pPr>
        <w:rPr>
          <w:rFonts w:ascii="Arial" w:hAnsi="Arial" w:cs="Arial"/>
        </w:rPr>
      </w:pPr>
    </w:p>
    <w:tbl>
      <w:tblPr>
        <w:tblStyle w:val="TableGrid"/>
        <w:tblW w:w="15593" w:type="dxa"/>
        <w:tblInd w:w="-601" w:type="dxa"/>
        <w:tblLayout w:type="fixed"/>
        <w:tblLook w:val="04A0" w:firstRow="1" w:lastRow="0" w:firstColumn="1" w:lastColumn="0" w:noHBand="0" w:noVBand="1"/>
      </w:tblPr>
      <w:tblGrid>
        <w:gridCol w:w="170"/>
        <w:gridCol w:w="2138"/>
        <w:gridCol w:w="528"/>
        <w:gridCol w:w="1881"/>
        <w:gridCol w:w="103"/>
        <w:gridCol w:w="425"/>
        <w:gridCol w:w="313"/>
        <w:gridCol w:w="2987"/>
        <w:gridCol w:w="556"/>
        <w:gridCol w:w="2977"/>
        <w:gridCol w:w="992"/>
        <w:gridCol w:w="1701"/>
        <w:gridCol w:w="284"/>
        <w:gridCol w:w="538"/>
      </w:tblGrid>
      <w:tr w:rsidR="00443F09" w:rsidRPr="002A160A" w14:paraId="765E5A5B" w14:textId="77777777" w:rsidTr="7C833981">
        <w:trPr>
          <w:gridAfter w:val="1"/>
          <w:wAfter w:w="538" w:type="dxa"/>
        </w:trPr>
        <w:tc>
          <w:tcPr>
            <w:tcW w:w="15055" w:type="dxa"/>
            <w:gridSpan w:val="13"/>
            <w:shd w:val="clear" w:color="auto" w:fill="740000"/>
            <w:tcMar>
              <w:top w:w="57" w:type="dxa"/>
              <w:bottom w:w="57" w:type="dxa"/>
            </w:tcMar>
          </w:tcPr>
          <w:p w14:paraId="765E5A5A" w14:textId="77777777" w:rsidR="00443F09" w:rsidRPr="002A160A" w:rsidRDefault="00443F09" w:rsidP="00772C87">
            <w:pPr>
              <w:pStyle w:val="ListParagraph"/>
              <w:numPr>
                <w:ilvl w:val="0"/>
                <w:numId w:val="9"/>
              </w:numPr>
              <w:ind w:left="426" w:hanging="284"/>
              <w:rPr>
                <w:rFonts w:ascii="Arial" w:hAnsi="Arial" w:cs="Arial"/>
                <w:b/>
              </w:rPr>
            </w:pPr>
            <w:r w:rsidRPr="002A160A">
              <w:rPr>
                <w:rFonts w:ascii="Arial" w:hAnsi="Arial" w:cs="Arial"/>
                <w:b/>
              </w:rPr>
              <w:t xml:space="preserve">Planned expenditure </w:t>
            </w:r>
          </w:p>
        </w:tc>
      </w:tr>
      <w:tr w:rsidR="00443F09" w:rsidRPr="002A160A" w14:paraId="765E5A5E" w14:textId="77777777" w:rsidTr="7C833981">
        <w:trPr>
          <w:gridAfter w:val="1"/>
          <w:wAfter w:w="538" w:type="dxa"/>
        </w:trPr>
        <w:tc>
          <w:tcPr>
            <w:tcW w:w="2308" w:type="dxa"/>
            <w:gridSpan w:val="2"/>
            <w:shd w:val="clear" w:color="auto" w:fill="auto"/>
            <w:tcMar>
              <w:top w:w="57" w:type="dxa"/>
              <w:bottom w:w="57" w:type="dxa"/>
            </w:tcMar>
          </w:tcPr>
          <w:p w14:paraId="765E5A5C" w14:textId="77777777" w:rsidR="00443F09" w:rsidRPr="002A160A" w:rsidRDefault="00443F09" w:rsidP="005C608D">
            <w:pPr>
              <w:pStyle w:val="ListParagraph"/>
              <w:ind w:left="0"/>
              <w:rPr>
                <w:rFonts w:ascii="Arial" w:hAnsi="Arial" w:cs="Arial"/>
                <w:b/>
              </w:rPr>
            </w:pPr>
            <w:r w:rsidRPr="002A160A">
              <w:rPr>
                <w:rFonts w:ascii="Arial" w:hAnsi="Arial" w:cs="Arial"/>
                <w:b/>
              </w:rPr>
              <w:t>Academic year</w:t>
            </w:r>
          </w:p>
        </w:tc>
        <w:tc>
          <w:tcPr>
            <w:tcW w:w="12747" w:type="dxa"/>
            <w:gridSpan w:val="11"/>
            <w:shd w:val="clear" w:color="auto" w:fill="auto"/>
          </w:tcPr>
          <w:p w14:paraId="765E5A5D" w14:textId="77777777" w:rsidR="00443F09" w:rsidRPr="002A160A" w:rsidRDefault="00CD6BD4" w:rsidP="005C608D">
            <w:pPr>
              <w:pStyle w:val="ListParagraph"/>
              <w:ind w:left="426"/>
              <w:rPr>
                <w:rFonts w:ascii="Arial" w:hAnsi="Arial" w:cs="Arial"/>
                <w:b/>
              </w:rPr>
            </w:pPr>
            <w:r>
              <w:rPr>
                <w:rFonts w:ascii="Arial" w:hAnsi="Arial" w:cs="Arial"/>
                <w:b/>
              </w:rPr>
              <w:t>2018/19</w:t>
            </w:r>
          </w:p>
        </w:tc>
      </w:tr>
      <w:tr w:rsidR="00443F09" w:rsidRPr="002A160A" w14:paraId="765E5A60" w14:textId="77777777" w:rsidTr="7C833981">
        <w:trPr>
          <w:gridAfter w:val="1"/>
          <w:wAfter w:w="538" w:type="dxa"/>
        </w:trPr>
        <w:tc>
          <w:tcPr>
            <w:tcW w:w="15055" w:type="dxa"/>
            <w:gridSpan w:val="13"/>
            <w:shd w:val="clear" w:color="auto" w:fill="740000"/>
            <w:tcMar>
              <w:top w:w="57" w:type="dxa"/>
              <w:bottom w:w="57" w:type="dxa"/>
            </w:tcMar>
          </w:tcPr>
          <w:p w14:paraId="765E5A5F" w14:textId="77777777" w:rsidR="00443F09" w:rsidRPr="002A160A" w:rsidRDefault="00443F09" w:rsidP="005C608D">
            <w:pPr>
              <w:rPr>
                <w:rFonts w:ascii="Arial" w:hAnsi="Arial" w:cs="Arial"/>
              </w:rPr>
            </w:pPr>
            <w:r w:rsidRPr="002A160A">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EB3F3C" w:rsidRPr="002A160A" w14:paraId="765E5A63" w14:textId="77777777" w:rsidTr="7C833981">
        <w:trPr>
          <w:gridAfter w:val="1"/>
          <w:wAfter w:w="538" w:type="dxa"/>
          <w:trHeight w:val="289"/>
        </w:trPr>
        <w:tc>
          <w:tcPr>
            <w:tcW w:w="15055" w:type="dxa"/>
            <w:gridSpan w:val="13"/>
            <w:tcMar>
              <w:top w:w="57" w:type="dxa"/>
              <w:bottom w:w="57" w:type="dxa"/>
            </w:tcMar>
          </w:tcPr>
          <w:p w14:paraId="765E5A61" w14:textId="77777777" w:rsidR="00EB3F3C" w:rsidRPr="00A4718D" w:rsidRDefault="00A4718D" w:rsidP="00A4718D">
            <w:pPr>
              <w:rPr>
                <w:rFonts w:ascii="Arial" w:hAnsi="Arial" w:cs="Arial"/>
                <w:b/>
              </w:rPr>
            </w:pPr>
            <w:r w:rsidRPr="00A4718D">
              <w:rPr>
                <w:rFonts w:ascii="Arial" w:hAnsi="Arial" w:cs="Arial"/>
                <w:b/>
              </w:rPr>
              <w:t>In School Barriers</w:t>
            </w:r>
          </w:p>
          <w:p w14:paraId="765E5A62" w14:textId="77777777" w:rsidR="005609E0" w:rsidRPr="002A160A" w:rsidRDefault="005609E0" w:rsidP="005C608D">
            <w:pPr>
              <w:rPr>
                <w:rFonts w:ascii="Arial" w:hAnsi="Arial" w:cs="Arial"/>
                <w:b/>
              </w:rPr>
            </w:pPr>
          </w:p>
        </w:tc>
      </w:tr>
      <w:tr w:rsidR="00443F09" w:rsidRPr="002A160A" w14:paraId="765E5A6C" w14:textId="77777777" w:rsidTr="7C833981">
        <w:trPr>
          <w:gridAfter w:val="1"/>
          <w:wAfter w:w="538" w:type="dxa"/>
          <w:trHeight w:val="815"/>
        </w:trPr>
        <w:tc>
          <w:tcPr>
            <w:tcW w:w="2308" w:type="dxa"/>
            <w:gridSpan w:val="2"/>
            <w:tcMar>
              <w:top w:w="57" w:type="dxa"/>
              <w:bottom w:w="57" w:type="dxa"/>
            </w:tcMar>
          </w:tcPr>
          <w:p w14:paraId="765E5A64" w14:textId="77777777" w:rsidR="00443F09" w:rsidRPr="002A160A" w:rsidRDefault="00703DBC" w:rsidP="005C608D">
            <w:pPr>
              <w:rPr>
                <w:rFonts w:ascii="Arial" w:hAnsi="Arial" w:cs="Arial"/>
                <w:b/>
              </w:rPr>
            </w:pPr>
            <w:r>
              <w:rPr>
                <w:rFonts w:ascii="Arial" w:hAnsi="Arial" w:cs="Arial"/>
                <w:b/>
              </w:rPr>
              <w:t>Desired</w:t>
            </w:r>
            <w:r w:rsidR="00443F09" w:rsidRPr="002A160A">
              <w:rPr>
                <w:rFonts w:ascii="Arial" w:hAnsi="Arial" w:cs="Arial"/>
                <w:b/>
              </w:rPr>
              <w:t xml:space="preserve"> outcome</w:t>
            </w:r>
          </w:p>
        </w:tc>
        <w:tc>
          <w:tcPr>
            <w:tcW w:w="2409" w:type="dxa"/>
            <w:gridSpan w:val="2"/>
            <w:tcMar>
              <w:top w:w="57" w:type="dxa"/>
              <w:bottom w:w="57" w:type="dxa"/>
            </w:tcMar>
          </w:tcPr>
          <w:p w14:paraId="765E5A65" w14:textId="77777777" w:rsidR="00443F09" w:rsidRDefault="00443F09" w:rsidP="005C608D">
            <w:pPr>
              <w:rPr>
                <w:rFonts w:ascii="Arial" w:hAnsi="Arial" w:cs="Arial"/>
                <w:b/>
              </w:rPr>
            </w:pPr>
            <w:r w:rsidRPr="002A160A">
              <w:rPr>
                <w:rFonts w:ascii="Arial" w:hAnsi="Arial" w:cs="Arial"/>
                <w:b/>
              </w:rPr>
              <w:t>Chosen action / approach</w:t>
            </w:r>
          </w:p>
          <w:p w14:paraId="765E5A66" w14:textId="77777777" w:rsidR="00422DE9" w:rsidRDefault="00422DE9" w:rsidP="005C608D">
            <w:pPr>
              <w:rPr>
                <w:rFonts w:ascii="Arial" w:hAnsi="Arial" w:cs="Arial"/>
                <w:b/>
              </w:rPr>
            </w:pPr>
          </w:p>
          <w:p w14:paraId="765E5A67" w14:textId="77777777" w:rsidR="00422DE9" w:rsidRPr="002A160A" w:rsidRDefault="00422DE9" w:rsidP="005C608D">
            <w:pPr>
              <w:rPr>
                <w:rFonts w:ascii="Arial" w:hAnsi="Arial" w:cs="Arial"/>
                <w:b/>
              </w:rPr>
            </w:pPr>
          </w:p>
        </w:tc>
        <w:tc>
          <w:tcPr>
            <w:tcW w:w="3828" w:type="dxa"/>
            <w:gridSpan w:val="4"/>
            <w:shd w:val="clear" w:color="auto" w:fill="auto"/>
            <w:tcMar>
              <w:top w:w="57" w:type="dxa"/>
              <w:bottom w:w="57" w:type="dxa"/>
            </w:tcMar>
          </w:tcPr>
          <w:p w14:paraId="765E5A68" w14:textId="77777777" w:rsidR="00443F09" w:rsidRPr="002A160A" w:rsidRDefault="00443F09" w:rsidP="005C608D">
            <w:pPr>
              <w:rPr>
                <w:rFonts w:ascii="Arial" w:hAnsi="Arial" w:cs="Arial"/>
                <w:b/>
              </w:rPr>
            </w:pPr>
            <w:r w:rsidRPr="002A160A">
              <w:rPr>
                <w:rFonts w:ascii="Arial" w:hAnsi="Arial" w:cs="Arial"/>
                <w:b/>
              </w:rPr>
              <w:t>What is the evidence and rationale for this choice?</w:t>
            </w:r>
          </w:p>
        </w:tc>
        <w:tc>
          <w:tcPr>
            <w:tcW w:w="3533" w:type="dxa"/>
            <w:gridSpan w:val="2"/>
            <w:shd w:val="clear" w:color="auto" w:fill="auto"/>
            <w:tcMar>
              <w:top w:w="57" w:type="dxa"/>
              <w:bottom w:w="57" w:type="dxa"/>
            </w:tcMar>
          </w:tcPr>
          <w:p w14:paraId="765E5A69" w14:textId="77777777" w:rsidR="00443F09" w:rsidRPr="002A160A" w:rsidRDefault="00443F09" w:rsidP="005C608D">
            <w:pPr>
              <w:rPr>
                <w:rFonts w:ascii="Arial" w:hAnsi="Arial" w:cs="Arial"/>
                <w:b/>
              </w:rPr>
            </w:pPr>
            <w:r w:rsidRPr="002A160A">
              <w:rPr>
                <w:rFonts w:ascii="Arial" w:hAnsi="Arial" w:cs="Arial"/>
                <w:b/>
              </w:rPr>
              <w:t xml:space="preserve">How will you ensure it </w:t>
            </w:r>
            <w:proofErr w:type="gramStart"/>
            <w:r w:rsidRPr="002A160A">
              <w:rPr>
                <w:rFonts w:ascii="Arial" w:hAnsi="Arial" w:cs="Arial"/>
                <w:b/>
              </w:rPr>
              <w:t>is implemented</w:t>
            </w:r>
            <w:proofErr w:type="gramEnd"/>
            <w:r w:rsidRPr="002A160A">
              <w:rPr>
                <w:rFonts w:ascii="Arial" w:hAnsi="Arial" w:cs="Arial"/>
                <w:b/>
              </w:rPr>
              <w:t xml:space="preserve"> well?</w:t>
            </w:r>
          </w:p>
        </w:tc>
        <w:tc>
          <w:tcPr>
            <w:tcW w:w="992" w:type="dxa"/>
            <w:shd w:val="clear" w:color="auto" w:fill="auto"/>
          </w:tcPr>
          <w:p w14:paraId="765E5A6A" w14:textId="77777777" w:rsidR="00443F09" w:rsidRPr="002A160A" w:rsidRDefault="00443F09" w:rsidP="005C608D">
            <w:pPr>
              <w:rPr>
                <w:rFonts w:ascii="Arial" w:hAnsi="Arial" w:cs="Arial"/>
                <w:b/>
              </w:rPr>
            </w:pPr>
            <w:r w:rsidRPr="002A160A">
              <w:rPr>
                <w:rFonts w:ascii="Arial" w:hAnsi="Arial" w:cs="Arial"/>
                <w:b/>
              </w:rPr>
              <w:t>Staff lead</w:t>
            </w:r>
          </w:p>
        </w:tc>
        <w:tc>
          <w:tcPr>
            <w:tcW w:w="1985" w:type="dxa"/>
            <w:gridSpan w:val="2"/>
          </w:tcPr>
          <w:p w14:paraId="765E5A6B" w14:textId="77777777" w:rsidR="00443F09" w:rsidRPr="002A160A" w:rsidRDefault="00443F09" w:rsidP="005C608D">
            <w:pPr>
              <w:rPr>
                <w:rFonts w:ascii="Arial" w:hAnsi="Arial" w:cs="Arial"/>
                <w:b/>
              </w:rPr>
            </w:pPr>
            <w:r w:rsidRPr="002A160A">
              <w:rPr>
                <w:rFonts w:ascii="Arial" w:hAnsi="Arial" w:cs="Arial"/>
                <w:b/>
              </w:rPr>
              <w:t>When will you review implementation?</w:t>
            </w:r>
          </w:p>
        </w:tc>
      </w:tr>
      <w:tr w:rsidR="00422DE9" w:rsidRPr="002A160A" w14:paraId="765E5A90" w14:textId="77777777" w:rsidTr="7C833981">
        <w:trPr>
          <w:gridAfter w:val="1"/>
          <w:wAfter w:w="538" w:type="dxa"/>
          <w:trHeight w:val="4517"/>
        </w:trPr>
        <w:tc>
          <w:tcPr>
            <w:tcW w:w="2308" w:type="dxa"/>
            <w:gridSpan w:val="2"/>
            <w:tcMar>
              <w:top w:w="57" w:type="dxa"/>
              <w:bottom w:w="57" w:type="dxa"/>
            </w:tcMar>
          </w:tcPr>
          <w:p w14:paraId="765E5A6D" w14:textId="5B96D21B" w:rsidR="00CD6BD4" w:rsidRPr="00CD6BD4" w:rsidRDefault="00595A3D" w:rsidP="00CD6BD4">
            <w:pPr>
              <w:rPr>
                <w:rFonts w:ascii="Arial" w:hAnsi="Arial" w:cs="Arial"/>
                <w:b/>
                <w:sz w:val="18"/>
                <w:szCs w:val="18"/>
              </w:rPr>
            </w:pPr>
            <w:r w:rsidRPr="00CD6BD4">
              <w:rPr>
                <w:rFonts w:ascii="Arial" w:hAnsi="Arial" w:cs="Arial"/>
                <w:b/>
                <w:sz w:val="18"/>
                <w:szCs w:val="18"/>
              </w:rPr>
              <w:t xml:space="preserve">A </w:t>
            </w:r>
            <w:r w:rsidR="00CD6BD4" w:rsidRPr="00CD6BD4">
              <w:rPr>
                <w:rFonts w:ascii="Arial" w:hAnsi="Arial" w:cs="Arial"/>
                <w:b/>
                <w:sz w:val="18"/>
                <w:szCs w:val="18"/>
              </w:rPr>
              <w:t xml:space="preserve">To improve the monitoring of PPG </w:t>
            </w:r>
            <w:r w:rsidR="00ED3324">
              <w:rPr>
                <w:rFonts w:ascii="Arial" w:hAnsi="Arial" w:cs="Arial"/>
                <w:b/>
                <w:sz w:val="18"/>
                <w:szCs w:val="18"/>
              </w:rPr>
              <w:t>children</w:t>
            </w:r>
            <w:r w:rsidR="00CD6BD4" w:rsidRPr="00CD6BD4">
              <w:rPr>
                <w:rFonts w:ascii="Arial" w:hAnsi="Arial" w:cs="Arial"/>
                <w:b/>
                <w:sz w:val="18"/>
                <w:szCs w:val="18"/>
              </w:rPr>
              <w:t xml:space="preserve"> so that it has a significant impact on outcomes</w:t>
            </w:r>
          </w:p>
          <w:p w14:paraId="765E5A6E" w14:textId="77777777" w:rsidR="00595A3D" w:rsidRPr="00422DE9" w:rsidRDefault="00595A3D" w:rsidP="005C608D">
            <w:pPr>
              <w:rPr>
                <w:rFonts w:ascii="Arial" w:hAnsi="Arial" w:cs="Arial"/>
                <w:b/>
                <w:sz w:val="18"/>
                <w:szCs w:val="18"/>
              </w:rPr>
            </w:pPr>
          </w:p>
        </w:tc>
        <w:tc>
          <w:tcPr>
            <w:tcW w:w="2409" w:type="dxa"/>
            <w:gridSpan w:val="2"/>
            <w:tcMar>
              <w:top w:w="57" w:type="dxa"/>
              <w:bottom w:w="57" w:type="dxa"/>
            </w:tcMar>
          </w:tcPr>
          <w:p w14:paraId="765E5A6F" w14:textId="77777777" w:rsidR="005609E0" w:rsidRDefault="00CD6BD4" w:rsidP="005C608D">
            <w:pPr>
              <w:rPr>
                <w:rFonts w:ascii="Arial" w:hAnsi="Arial" w:cs="Arial"/>
                <w:sz w:val="18"/>
                <w:szCs w:val="18"/>
              </w:rPr>
            </w:pPr>
            <w:r>
              <w:rPr>
                <w:rFonts w:ascii="Arial" w:hAnsi="Arial" w:cs="Arial"/>
                <w:sz w:val="18"/>
                <w:szCs w:val="18"/>
              </w:rPr>
              <w:t>PPG Profiles created for each  child and are shared with all staff working around the child</w:t>
            </w:r>
          </w:p>
          <w:p w14:paraId="765E5A70" w14:textId="77777777" w:rsidR="00CD6BD4" w:rsidRDefault="00CD6BD4" w:rsidP="005C608D">
            <w:pPr>
              <w:rPr>
                <w:rFonts w:ascii="Arial" w:hAnsi="Arial" w:cs="Arial"/>
                <w:sz w:val="18"/>
                <w:szCs w:val="18"/>
              </w:rPr>
            </w:pPr>
          </w:p>
          <w:p w14:paraId="765E5A71" w14:textId="6F4C45C0" w:rsidR="00CD6BD4" w:rsidRDefault="7C833981" w:rsidP="7C833981">
            <w:pPr>
              <w:rPr>
                <w:rFonts w:ascii="Arial" w:hAnsi="Arial" w:cs="Arial"/>
                <w:sz w:val="18"/>
                <w:szCs w:val="18"/>
              </w:rPr>
            </w:pPr>
            <w:r w:rsidRPr="7C833981">
              <w:rPr>
                <w:rFonts w:ascii="Arial" w:hAnsi="Arial" w:cs="Arial"/>
                <w:sz w:val="18"/>
                <w:szCs w:val="18"/>
              </w:rPr>
              <w:t xml:space="preserve">PPG children will be closely monitored during Year Group Focus Weeks </w:t>
            </w:r>
          </w:p>
          <w:p w14:paraId="765E5A72" w14:textId="77777777" w:rsidR="00A4718D" w:rsidRDefault="00A4718D" w:rsidP="005C608D">
            <w:pPr>
              <w:rPr>
                <w:rFonts w:ascii="Arial" w:hAnsi="Arial" w:cs="Arial"/>
                <w:sz w:val="18"/>
                <w:szCs w:val="18"/>
              </w:rPr>
            </w:pPr>
          </w:p>
          <w:p w14:paraId="765E5A73" w14:textId="77777777" w:rsidR="00A4718D" w:rsidRDefault="00A4718D" w:rsidP="005C608D">
            <w:pPr>
              <w:rPr>
                <w:rFonts w:ascii="Arial" w:hAnsi="Arial" w:cs="Arial"/>
                <w:sz w:val="18"/>
                <w:szCs w:val="18"/>
              </w:rPr>
            </w:pPr>
            <w:r>
              <w:rPr>
                <w:rFonts w:ascii="Arial" w:hAnsi="Arial" w:cs="Arial"/>
                <w:sz w:val="18"/>
                <w:szCs w:val="18"/>
              </w:rPr>
              <w:t>LT to drop into class more regularly to increase their presence and get an overall picture of learning in classes and year groups.</w:t>
            </w:r>
          </w:p>
          <w:p w14:paraId="765E5A74" w14:textId="77777777" w:rsidR="00A4718D" w:rsidRDefault="00A4718D" w:rsidP="005C608D">
            <w:pPr>
              <w:rPr>
                <w:rFonts w:ascii="Arial" w:hAnsi="Arial" w:cs="Arial"/>
                <w:sz w:val="18"/>
                <w:szCs w:val="18"/>
              </w:rPr>
            </w:pPr>
          </w:p>
          <w:p w14:paraId="765E5A75" w14:textId="17531DE7" w:rsidR="00A4718D" w:rsidRDefault="00A4718D" w:rsidP="005C608D">
            <w:pPr>
              <w:rPr>
                <w:rFonts w:ascii="Arial" w:hAnsi="Arial" w:cs="Arial"/>
                <w:sz w:val="18"/>
                <w:szCs w:val="18"/>
              </w:rPr>
            </w:pPr>
            <w:r>
              <w:rPr>
                <w:rFonts w:ascii="Arial" w:hAnsi="Arial" w:cs="Arial"/>
                <w:sz w:val="18"/>
                <w:szCs w:val="18"/>
              </w:rPr>
              <w:t xml:space="preserve">Tracking of PPG </w:t>
            </w:r>
            <w:r w:rsidR="00ED3324">
              <w:rPr>
                <w:rFonts w:ascii="Arial" w:hAnsi="Arial" w:cs="Arial"/>
                <w:sz w:val="18"/>
                <w:szCs w:val="18"/>
              </w:rPr>
              <w:t>children</w:t>
            </w:r>
            <w:r>
              <w:rPr>
                <w:rFonts w:ascii="Arial" w:hAnsi="Arial" w:cs="Arial"/>
                <w:sz w:val="18"/>
                <w:szCs w:val="18"/>
              </w:rPr>
              <w:t xml:space="preserve"> is clearly visible to all staff in order to assess the impact of actions and interventions.</w:t>
            </w:r>
          </w:p>
          <w:p w14:paraId="765E5A78" w14:textId="2C7F8247" w:rsidR="00A4718D" w:rsidRPr="00422DE9" w:rsidRDefault="00A4718D" w:rsidP="005C608D">
            <w:pPr>
              <w:rPr>
                <w:rFonts w:ascii="Arial" w:hAnsi="Arial" w:cs="Arial"/>
                <w:sz w:val="18"/>
                <w:szCs w:val="18"/>
              </w:rPr>
            </w:pPr>
          </w:p>
        </w:tc>
        <w:tc>
          <w:tcPr>
            <w:tcW w:w="3828" w:type="dxa"/>
            <w:gridSpan w:val="4"/>
            <w:shd w:val="clear" w:color="auto" w:fill="auto"/>
            <w:tcMar>
              <w:top w:w="57" w:type="dxa"/>
              <w:bottom w:w="57" w:type="dxa"/>
            </w:tcMar>
          </w:tcPr>
          <w:p w14:paraId="765E5A79" w14:textId="61187ACD" w:rsidR="00595A3D" w:rsidRDefault="7C833981" w:rsidP="7C833981">
            <w:pPr>
              <w:rPr>
                <w:rFonts w:ascii="Arial" w:hAnsi="Arial" w:cs="Arial"/>
                <w:sz w:val="18"/>
                <w:szCs w:val="18"/>
              </w:rPr>
            </w:pPr>
            <w:r w:rsidRPr="7C833981">
              <w:rPr>
                <w:rFonts w:ascii="Arial" w:hAnsi="Arial" w:cs="Arial"/>
                <w:sz w:val="18"/>
                <w:szCs w:val="18"/>
              </w:rPr>
              <w:t>Poverty should not be an excuse for lower attainment. Evidence suggests that targeted support can have a positive impact on progress.</w:t>
            </w:r>
          </w:p>
          <w:p w14:paraId="765E5A7A" w14:textId="77777777" w:rsidR="002E2EFB" w:rsidRDefault="002E2EFB" w:rsidP="005C608D">
            <w:pPr>
              <w:rPr>
                <w:rFonts w:ascii="Arial" w:hAnsi="Arial" w:cs="Arial"/>
                <w:sz w:val="18"/>
                <w:szCs w:val="18"/>
              </w:rPr>
            </w:pPr>
          </w:p>
          <w:p w14:paraId="765E5A7B" w14:textId="77777777" w:rsidR="002E2EFB" w:rsidRDefault="002E2EFB" w:rsidP="005C608D">
            <w:pPr>
              <w:rPr>
                <w:rFonts w:ascii="Arial" w:hAnsi="Arial" w:cs="Arial"/>
                <w:sz w:val="18"/>
                <w:szCs w:val="18"/>
              </w:rPr>
            </w:pPr>
          </w:p>
          <w:p w14:paraId="765E5A7C" w14:textId="2704C211" w:rsidR="002E2EFB" w:rsidRPr="00595A3D" w:rsidRDefault="7C833981" w:rsidP="7C833981">
            <w:pPr>
              <w:rPr>
                <w:rFonts w:ascii="Arial" w:hAnsi="Arial" w:cs="Arial"/>
                <w:sz w:val="18"/>
                <w:szCs w:val="18"/>
              </w:rPr>
            </w:pPr>
            <w:r w:rsidRPr="7C833981">
              <w:rPr>
                <w:rFonts w:ascii="Arial" w:hAnsi="Arial" w:cs="Arial"/>
                <w:sz w:val="18"/>
                <w:szCs w:val="18"/>
              </w:rPr>
              <w:t>Strong leadership with rigorous monitoring of data and effective feedback on interventions has a positive impact on pupil attainment</w:t>
            </w:r>
          </w:p>
        </w:tc>
        <w:tc>
          <w:tcPr>
            <w:tcW w:w="3533" w:type="dxa"/>
            <w:gridSpan w:val="2"/>
            <w:shd w:val="clear" w:color="auto" w:fill="auto"/>
            <w:tcMar>
              <w:top w:w="57" w:type="dxa"/>
              <w:bottom w:w="57" w:type="dxa"/>
            </w:tcMar>
          </w:tcPr>
          <w:p w14:paraId="765E5A7D" w14:textId="77777777" w:rsidR="00415F88" w:rsidRDefault="00A4718D" w:rsidP="00415F88">
            <w:pPr>
              <w:pStyle w:val="ListParagraph"/>
              <w:ind w:left="360"/>
              <w:rPr>
                <w:rFonts w:ascii="Arial" w:hAnsi="Arial" w:cs="Arial"/>
                <w:sz w:val="18"/>
                <w:szCs w:val="18"/>
              </w:rPr>
            </w:pPr>
            <w:r>
              <w:rPr>
                <w:rFonts w:ascii="Arial" w:hAnsi="Arial" w:cs="Arial"/>
                <w:sz w:val="18"/>
                <w:szCs w:val="18"/>
              </w:rPr>
              <w:t>PPG Profiles</w:t>
            </w:r>
            <w:r w:rsidR="006C3C9C">
              <w:rPr>
                <w:rFonts w:ascii="Arial" w:hAnsi="Arial" w:cs="Arial"/>
                <w:sz w:val="18"/>
                <w:szCs w:val="18"/>
              </w:rPr>
              <w:t xml:space="preserve"> on the One Drive</w:t>
            </w:r>
          </w:p>
          <w:p w14:paraId="765E5A7E" w14:textId="77777777" w:rsidR="00A4718D" w:rsidRDefault="00A4718D" w:rsidP="00415F88">
            <w:pPr>
              <w:pStyle w:val="ListParagraph"/>
              <w:ind w:left="360"/>
              <w:rPr>
                <w:rFonts w:ascii="Arial" w:hAnsi="Arial" w:cs="Arial"/>
                <w:sz w:val="18"/>
                <w:szCs w:val="18"/>
              </w:rPr>
            </w:pPr>
            <w:r>
              <w:rPr>
                <w:rFonts w:ascii="Arial" w:hAnsi="Arial" w:cs="Arial"/>
                <w:sz w:val="18"/>
                <w:szCs w:val="18"/>
              </w:rPr>
              <w:t>PAMS Meetings</w:t>
            </w:r>
            <w:r w:rsidR="006C3C9C">
              <w:rPr>
                <w:rFonts w:ascii="Arial" w:hAnsi="Arial" w:cs="Arial"/>
                <w:sz w:val="18"/>
                <w:szCs w:val="18"/>
              </w:rPr>
              <w:t xml:space="preserve"> </w:t>
            </w:r>
            <w:proofErr w:type="spellStart"/>
            <w:r w:rsidR="006C3C9C">
              <w:rPr>
                <w:rFonts w:ascii="Arial" w:hAnsi="Arial" w:cs="Arial"/>
                <w:sz w:val="18"/>
                <w:szCs w:val="18"/>
              </w:rPr>
              <w:t>minuted</w:t>
            </w:r>
            <w:proofErr w:type="spellEnd"/>
            <w:r w:rsidR="006C3C9C">
              <w:rPr>
                <w:rFonts w:ascii="Arial" w:hAnsi="Arial" w:cs="Arial"/>
                <w:sz w:val="18"/>
                <w:szCs w:val="18"/>
              </w:rPr>
              <w:t xml:space="preserve"> and shared with Year Group Teams</w:t>
            </w:r>
          </w:p>
          <w:p w14:paraId="765E5A7F" w14:textId="77777777" w:rsidR="00A4718D" w:rsidRDefault="00A4718D" w:rsidP="00415F88">
            <w:pPr>
              <w:pStyle w:val="ListParagraph"/>
              <w:ind w:left="360"/>
              <w:rPr>
                <w:rFonts w:ascii="Arial" w:hAnsi="Arial" w:cs="Arial"/>
                <w:sz w:val="18"/>
                <w:szCs w:val="18"/>
              </w:rPr>
            </w:pPr>
            <w:r>
              <w:rPr>
                <w:rFonts w:ascii="Arial" w:hAnsi="Arial" w:cs="Arial"/>
                <w:sz w:val="18"/>
                <w:szCs w:val="18"/>
              </w:rPr>
              <w:t xml:space="preserve">Monitoring calendar </w:t>
            </w:r>
            <w:r w:rsidR="006C3C9C">
              <w:rPr>
                <w:rFonts w:ascii="Arial" w:hAnsi="Arial" w:cs="Arial"/>
                <w:sz w:val="18"/>
                <w:szCs w:val="18"/>
              </w:rPr>
              <w:t>in place and shared with all staff</w:t>
            </w:r>
          </w:p>
          <w:p w14:paraId="765E5A80" w14:textId="77777777" w:rsidR="006C3C9C" w:rsidRDefault="006C3C9C" w:rsidP="00415F88">
            <w:pPr>
              <w:pStyle w:val="ListParagraph"/>
              <w:ind w:left="360"/>
              <w:rPr>
                <w:rFonts w:ascii="Arial" w:hAnsi="Arial" w:cs="Arial"/>
                <w:sz w:val="18"/>
                <w:szCs w:val="18"/>
              </w:rPr>
            </w:pPr>
            <w:r>
              <w:rPr>
                <w:rFonts w:ascii="Arial" w:hAnsi="Arial" w:cs="Arial"/>
                <w:sz w:val="18"/>
                <w:szCs w:val="18"/>
              </w:rPr>
              <w:t>Widening the LT at all levels</w:t>
            </w:r>
          </w:p>
          <w:p w14:paraId="765E5A81" w14:textId="77777777" w:rsidR="00D60328" w:rsidRDefault="00D60328" w:rsidP="00415F88">
            <w:pPr>
              <w:pStyle w:val="ListParagraph"/>
              <w:ind w:left="360"/>
              <w:rPr>
                <w:rFonts w:ascii="Arial" w:hAnsi="Arial" w:cs="Arial"/>
                <w:sz w:val="18"/>
                <w:szCs w:val="18"/>
              </w:rPr>
            </w:pPr>
            <w:r>
              <w:rPr>
                <w:rFonts w:ascii="Arial" w:hAnsi="Arial" w:cs="Arial"/>
                <w:sz w:val="18"/>
                <w:szCs w:val="18"/>
              </w:rPr>
              <w:t>Data Trackers on the One Drive with % breakdowns for PPG</w:t>
            </w:r>
          </w:p>
          <w:p w14:paraId="765E5A82" w14:textId="77777777" w:rsidR="00D60328" w:rsidRDefault="00D60328" w:rsidP="00415F88">
            <w:pPr>
              <w:pStyle w:val="ListParagraph"/>
              <w:ind w:left="360"/>
              <w:rPr>
                <w:rFonts w:ascii="Arial" w:hAnsi="Arial" w:cs="Arial"/>
                <w:sz w:val="18"/>
                <w:szCs w:val="18"/>
              </w:rPr>
            </w:pPr>
            <w:r>
              <w:rPr>
                <w:rFonts w:ascii="Arial" w:hAnsi="Arial" w:cs="Arial"/>
                <w:sz w:val="18"/>
                <w:szCs w:val="18"/>
              </w:rPr>
              <w:t>Year Groups discuss progress together</w:t>
            </w:r>
          </w:p>
          <w:p w14:paraId="765E5A83" w14:textId="77777777" w:rsidR="006C3C9C" w:rsidRDefault="006C3C9C" w:rsidP="00415F88">
            <w:pPr>
              <w:pStyle w:val="ListParagraph"/>
              <w:ind w:left="360"/>
              <w:rPr>
                <w:rFonts w:ascii="Arial" w:hAnsi="Arial" w:cs="Arial"/>
                <w:sz w:val="18"/>
                <w:szCs w:val="18"/>
              </w:rPr>
            </w:pPr>
          </w:p>
          <w:p w14:paraId="765E5A84" w14:textId="77777777" w:rsidR="00A4718D" w:rsidRPr="00415F88" w:rsidRDefault="00A4718D" w:rsidP="00415F88">
            <w:pPr>
              <w:pStyle w:val="ListParagraph"/>
              <w:ind w:left="360"/>
              <w:rPr>
                <w:rFonts w:ascii="Arial" w:hAnsi="Arial" w:cs="Arial"/>
                <w:sz w:val="18"/>
                <w:szCs w:val="18"/>
              </w:rPr>
            </w:pPr>
          </w:p>
        </w:tc>
        <w:tc>
          <w:tcPr>
            <w:tcW w:w="992" w:type="dxa"/>
            <w:shd w:val="clear" w:color="auto" w:fill="auto"/>
          </w:tcPr>
          <w:p w14:paraId="765E5A85" w14:textId="77777777" w:rsidR="00CD6BD4" w:rsidRDefault="00CD6BD4" w:rsidP="005C608D">
            <w:pPr>
              <w:rPr>
                <w:rFonts w:ascii="Arial" w:hAnsi="Arial" w:cs="Arial"/>
                <w:sz w:val="18"/>
                <w:szCs w:val="18"/>
              </w:rPr>
            </w:pPr>
            <w:r>
              <w:rPr>
                <w:rFonts w:ascii="Arial" w:hAnsi="Arial" w:cs="Arial"/>
                <w:sz w:val="18"/>
                <w:szCs w:val="18"/>
              </w:rPr>
              <w:t>DHT</w:t>
            </w:r>
          </w:p>
          <w:p w14:paraId="765E5A86" w14:textId="77777777" w:rsidR="00CD6BD4" w:rsidRDefault="00CD6BD4" w:rsidP="005C608D">
            <w:pPr>
              <w:rPr>
                <w:rFonts w:ascii="Arial" w:hAnsi="Arial" w:cs="Arial"/>
                <w:sz w:val="18"/>
                <w:szCs w:val="18"/>
              </w:rPr>
            </w:pPr>
            <w:r>
              <w:rPr>
                <w:rFonts w:ascii="Arial" w:hAnsi="Arial" w:cs="Arial"/>
                <w:sz w:val="18"/>
                <w:szCs w:val="18"/>
              </w:rPr>
              <w:t>PPG Lead</w:t>
            </w:r>
          </w:p>
          <w:p w14:paraId="765E5A87" w14:textId="77777777" w:rsidR="00A4718D" w:rsidRDefault="00A4718D" w:rsidP="005C608D">
            <w:pPr>
              <w:rPr>
                <w:rFonts w:ascii="Arial" w:hAnsi="Arial" w:cs="Arial"/>
                <w:sz w:val="18"/>
                <w:szCs w:val="18"/>
              </w:rPr>
            </w:pPr>
          </w:p>
          <w:p w14:paraId="765E5A88" w14:textId="77777777" w:rsidR="00A4718D" w:rsidRDefault="00A4718D" w:rsidP="005C608D">
            <w:pPr>
              <w:rPr>
                <w:rFonts w:ascii="Arial" w:hAnsi="Arial" w:cs="Arial"/>
                <w:sz w:val="18"/>
                <w:szCs w:val="18"/>
              </w:rPr>
            </w:pPr>
            <w:r>
              <w:rPr>
                <w:rFonts w:ascii="Arial" w:hAnsi="Arial" w:cs="Arial"/>
                <w:sz w:val="18"/>
                <w:szCs w:val="18"/>
              </w:rPr>
              <w:t>HT</w:t>
            </w:r>
          </w:p>
          <w:p w14:paraId="765E5A89" w14:textId="77777777" w:rsidR="00A4718D" w:rsidRDefault="00A4718D" w:rsidP="005C608D">
            <w:pPr>
              <w:rPr>
                <w:rFonts w:ascii="Arial" w:hAnsi="Arial" w:cs="Arial"/>
                <w:sz w:val="18"/>
                <w:szCs w:val="18"/>
              </w:rPr>
            </w:pPr>
            <w:r>
              <w:rPr>
                <w:rFonts w:ascii="Arial" w:hAnsi="Arial" w:cs="Arial"/>
                <w:sz w:val="18"/>
                <w:szCs w:val="18"/>
              </w:rPr>
              <w:t>DHT</w:t>
            </w:r>
          </w:p>
          <w:p w14:paraId="765E5A8A" w14:textId="77777777" w:rsidR="00A4718D" w:rsidRDefault="00A4718D" w:rsidP="005C608D">
            <w:pPr>
              <w:rPr>
                <w:rFonts w:ascii="Arial" w:hAnsi="Arial" w:cs="Arial"/>
                <w:sz w:val="18"/>
                <w:szCs w:val="18"/>
              </w:rPr>
            </w:pPr>
            <w:r>
              <w:rPr>
                <w:rFonts w:ascii="Arial" w:hAnsi="Arial" w:cs="Arial"/>
                <w:sz w:val="18"/>
                <w:szCs w:val="18"/>
              </w:rPr>
              <w:t>SEND lead</w:t>
            </w:r>
          </w:p>
          <w:p w14:paraId="765E5A8B" w14:textId="77777777" w:rsidR="00A4718D" w:rsidRDefault="00A4718D" w:rsidP="005C608D">
            <w:pPr>
              <w:rPr>
                <w:rFonts w:ascii="Arial" w:hAnsi="Arial" w:cs="Arial"/>
                <w:sz w:val="18"/>
                <w:szCs w:val="18"/>
              </w:rPr>
            </w:pPr>
            <w:r>
              <w:rPr>
                <w:rFonts w:ascii="Arial" w:hAnsi="Arial" w:cs="Arial"/>
                <w:sz w:val="18"/>
                <w:szCs w:val="18"/>
              </w:rPr>
              <w:t>Year Group leads</w:t>
            </w:r>
          </w:p>
          <w:p w14:paraId="765E5A8C" w14:textId="77777777" w:rsidR="00A4718D" w:rsidRDefault="00A4718D" w:rsidP="005C608D">
            <w:pPr>
              <w:rPr>
                <w:rFonts w:ascii="Arial" w:hAnsi="Arial" w:cs="Arial"/>
                <w:sz w:val="18"/>
                <w:szCs w:val="18"/>
              </w:rPr>
            </w:pPr>
          </w:p>
          <w:p w14:paraId="765E5A8D" w14:textId="77777777" w:rsidR="00A4718D" w:rsidRDefault="00A4718D" w:rsidP="005C608D">
            <w:pPr>
              <w:rPr>
                <w:rFonts w:ascii="Arial" w:hAnsi="Arial" w:cs="Arial"/>
                <w:sz w:val="18"/>
                <w:szCs w:val="18"/>
              </w:rPr>
            </w:pPr>
          </w:p>
          <w:p w14:paraId="765E5A8E" w14:textId="77777777" w:rsidR="00A4718D" w:rsidRPr="00CD6BD4" w:rsidRDefault="00A4718D" w:rsidP="005C608D">
            <w:pPr>
              <w:rPr>
                <w:rFonts w:ascii="Arial" w:hAnsi="Arial" w:cs="Arial"/>
                <w:sz w:val="18"/>
                <w:szCs w:val="18"/>
              </w:rPr>
            </w:pPr>
          </w:p>
        </w:tc>
        <w:tc>
          <w:tcPr>
            <w:tcW w:w="1985" w:type="dxa"/>
            <w:gridSpan w:val="2"/>
          </w:tcPr>
          <w:p w14:paraId="765E5A8F" w14:textId="77777777" w:rsidR="00595A3D" w:rsidRPr="00595A3D" w:rsidRDefault="00A4718D" w:rsidP="005C608D">
            <w:pPr>
              <w:rPr>
                <w:rFonts w:ascii="Arial" w:hAnsi="Arial" w:cs="Arial"/>
                <w:sz w:val="18"/>
                <w:szCs w:val="18"/>
              </w:rPr>
            </w:pPr>
            <w:r>
              <w:rPr>
                <w:rFonts w:ascii="Arial" w:hAnsi="Arial" w:cs="Arial"/>
                <w:sz w:val="18"/>
                <w:szCs w:val="18"/>
              </w:rPr>
              <w:t xml:space="preserve">Half </w:t>
            </w:r>
            <w:proofErr w:type="spellStart"/>
            <w:r>
              <w:rPr>
                <w:rFonts w:ascii="Arial" w:hAnsi="Arial" w:cs="Arial"/>
                <w:sz w:val="18"/>
                <w:szCs w:val="18"/>
              </w:rPr>
              <w:t>Temly</w:t>
            </w:r>
            <w:proofErr w:type="spellEnd"/>
          </w:p>
        </w:tc>
      </w:tr>
      <w:tr w:rsidR="005920DF" w:rsidRPr="002A160A" w14:paraId="765E5A93" w14:textId="77777777" w:rsidTr="7C833981">
        <w:trPr>
          <w:gridAfter w:val="1"/>
          <w:wAfter w:w="538" w:type="dxa"/>
          <w:trHeight w:val="500"/>
        </w:trPr>
        <w:tc>
          <w:tcPr>
            <w:tcW w:w="12078" w:type="dxa"/>
            <w:gridSpan w:val="10"/>
            <w:tcMar>
              <w:top w:w="57" w:type="dxa"/>
              <w:bottom w:w="57" w:type="dxa"/>
            </w:tcMar>
          </w:tcPr>
          <w:p w14:paraId="765E5A91" w14:textId="7FBA61F0" w:rsidR="00A4718D" w:rsidRPr="00662F0B" w:rsidRDefault="00EC4351" w:rsidP="005C608D">
            <w:pPr>
              <w:rPr>
                <w:rFonts w:ascii="Arial" w:hAnsi="Arial" w:cs="Arial"/>
                <w:sz w:val="18"/>
                <w:szCs w:val="18"/>
              </w:rPr>
            </w:pPr>
            <w:r>
              <w:rPr>
                <w:rFonts w:ascii="Arial" w:hAnsi="Arial" w:cs="Arial"/>
                <w:sz w:val="18"/>
                <w:szCs w:val="18"/>
              </w:rPr>
              <w:t xml:space="preserve">1 day per week DHT </w:t>
            </w:r>
          </w:p>
        </w:tc>
        <w:tc>
          <w:tcPr>
            <w:tcW w:w="2977" w:type="dxa"/>
            <w:gridSpan w:val="3"/>
            <w:shd w:val="clear" w:color="auto" w:fill="auto"/>
          </w:tcPr>
          <w:p w14:paraId="765E5A92" w14:textId="4E1A91AF" w:rsidR="005920DF" w:rsidRPr="00595A3D" w:rsidRDefault="008C7C27" w:rsidP="005C608D">
            <w:pPr>
              <w:rPr>
                <w:rFonts w:ascii="Arial" w:hAnsi="Arial" w:cs="Arial"/>
                <w:sz w:val="18"/>
                <w:szCs w:val="18"/>
              </w:rPr>
            </w:pPr>
            <w:r>
              <w:rPr>
                <w:rFonts w:ascii="Arial" w:hAnsi="Arial" w:cs="Arial"/>
                <w:sz w:val="18"/>
                <w:szCs w:val="18"/>
              </w:rPr>
              <w:t>Total Budgeted Cost</w:t>
            </w:r>
            <w:r w:rsidR="004748EB">
              <w:rPr>
                <w:rFonts w:ascii="Arial" w:hAnsi="Arial" w:cs="Arial"/>
                <w:sz w:val="18"/>
                <w:szCs w:val="18"/>
              </w:rPr>
              <w:t xml:space="preserve"> £11,515</w:t>
            </w:r>
          </w:p>
        </w:tc>
      </w:tr>
      <w:tr w:rsidR="00443F09" w:rsidRPr="002A160A" w14:paraId="765E5AC7" w14:textId="77777777" w:rsidTr="7C833981">
        <w:trPr>
          <w:gridAfter w:val="1"/>
          <w:wAfter w:w="538" w:type="dxa"/>
          <w:trHeight w:val="3044"/>
        </w:trPr>
        <w:tc>
          <w:tcPr>
            <w:tcW w:w="2308" w:type="dxa"/>
            <w:gridSpan w:val="2"/>
            <w:tcMar>
              <w:top w:w="57" w:type="dxa"/>
              <w:bottom w:w="57" w:type="dxa"/>
            </w:tcMar>
          </w:tcPr>
          <w:p w14:paraId="765E5A94" w14:textId="77777777" w:rsidR="005C543D" w:rsidRPr="006C3C9C" w:rsidRDefault="006C3C9C" w:rsidP="005C543D">
            <w:pPr>
              <w:rPr>
                <w:rFonts w:ascii="Arial" w:hAnsi="Arial" w:cs="Arial"/>
                <w:b/>
              </w:rPr>
            </w:pPr>
            <w:r w:rsidRPr="006C3C9C">
              <w:rPr>
                <w:rFonts w:ascii="Arial" w:hAnsi="Arial" w:cs="Arial"/>
                <w:b/>
                <w:sz w:val="18"/>
                <w:szCs w:val="18"/>
              </w:rPr>
              <w:lastRenderedPageBreak/>
              <w:t>To action the needs of all PPG children more rapidly to improve outcomes</w:t>
            </w:r>
          </w:p>
          <w:p w14:paraId="765E5A95" w14:textId="77777777" w:rsidR="00C01CC6" w:rsidRPr="00C01CC6" w:rsidRDefault="00C01CC6" w:rsidP="00D3034D">
            <w:pPr>
              <w:rPr>
                <w:rFonts w:ascii="Arial" w:hAnsi="Arial" w:cs="Arial"/>
                <w:sz w:val="18"/>
                <w:szCs w:val="18"/>
              </w:rPr>
            </w:pPr>
          </w:p>
        </w:tc>
        <w:tc>
          <w:tcPr>
            <w:tcW w:w="2937" w:type="dxa"/>
            <w:gridSpan w:val="4"/>
            <w:tcMar>
              <w:top w:w="57" w:type="dxa"/>
              <w:bottom w:w="57" w:type="dxa"/>
            </w:tcMar>
          </w:tcPr>
          <w:p w14:paraId="765E5A96" w14:textId="77777777" w:rsidR="00443F09" w:rsidRDefault="006C3C9C" w:rsidP="00455D40">
            <w:pPr>
              <w:rPr>
                <w:rFonts w:ascii="Arial" w:hAnsi="Arial" w:cs="Arial"/>
                <w:sz w:val="18"/>
                <w:szCs w:val="18"/>
              </w:rPr>
            </w:pPr>
            <w:r>
              <w:rPr>
                <w:rFonts w:ascii="Arial" w:hAnsi="Arial" w:cs="Arial"/>
                <w:sz w:val="18"/>
                <w:szCs w:val="18"/>
              </w:rPr>
              <w:t>Year Group PAMS Meetings to have a PPG focus.</w:t>
            </w:r>
          </w:p>
          <w:p w14:paraId="765E5A97" w14:textId="77777777" w:rsidR="006C3C9C" w:rsidRDefault="006C3C9C" w:rsidP="00455D40">
            <w:pPr>
              <w:rPr>
                <w:rFonts w:ascii="Arial" w:hAnsi="Arial" w:cs="Arial"/>
                <w:sz w:val="18"/>
                <w:szCs w:val="18"/>
              </w:rPr>
            </w:pPr>
          </w:p>
          <w:p w14:paraId="765E5A98" w14:textId="77777777" w:rsidR="006C3C9C" w:rsidRDefault="006C3C9C" w:rsidP="00455D40">
            <w:pPr>
              <w:rPr>
                <w:rFonts w:ascii="Arial" w:hAnsi="Arial" w:cs="Arial"/>
                <w:sz w:val="18"/>
                <w:szCs w:val="18"/>
              </w:rPr>
            </w:pPr>
            <w:r>
              <w:rPr>
                <w:rFonts w:ascii="Arial" w:hAnsi="Arial" w:cs="Arial"/>
                <w:sz w:val="18"/>
                <w:szCs w:val="18"/>
              </w:rPr>
              <w:t xml:space="preserve">CT </w:t>
            </w:r>
            <w:proofErr w:type="gramStart"/>
            <w:r>
              <w:rPr>
                <w:rFonts w:ascii="Arial" w:hAnsi="Arial" w:cs="Arial"/>
                <w:sz w:val="18"/>
                <w:szCs w:val="18"/>
              </w:rPr>
              <w:t>are given</w:t>
            </w:r>
            <w:proofErr w:type="gramEnd"/>
            <w:r>
              <w:rPr>
                <w:rFonts w:ascii="Arial" w:hAnsi="Arial" w:cs="Arial"/>
                <w:sz w:val="18"/>
                <w:szCs w:val="18"/>
              </w:rPr>
              <w:t xml:space="preserve"> the opportunity to discuss barriers to learning and action next steps that are reviewed.</w:t>
            </w:r>
          </w:p>
          <w:p w14:paraId="765E5A99" w14:textId="77777777" w:rsidR="006C3C9C" w:rsidRDefault="006C3C9C" w:rsidP="00455D40">
            <w:pPr>
              <w:rPr>
                <w:rFonts w:ascii="Arial" w:hAnsi="Arial" w:cs="Arial"/>
                <w:sz w:val="18"/>
                <w:szCs w:val="18"/>
              </w:rPr>
            </w:pPr>
          </w:p>
          <w:p w14:paraId="765E5A9A" w14:textId="77777777" w:rsidR="006C3C9C" w:rsidRDefault="006C3C9C" w:rsidP="00455D40">
            <w:pPr>
              <w:rPr>
                <w:rFonts w:ascii="Arial" w:hAnsi="Arial" w:cs="Arial"/>
                <w:sz w:val="18"/>
                <w:szCs w:val="18"/>
              </w:rPr>
            </w:pPr>
            <w:r>
              <w:rPr>
                <w:rFonts w:ascii="Arial" w:hAnsi="Arial" w:cs="Arial"/>
                <w:sz w:val="18"/>
                <w:szCs w:val="18"/>
              </w:rPr>
              <w:t>CT are given the opportunity to work alongside colleagues in Triads</w:t>
            </w:r>
            <w:r w:rsidR="00D60328">
              <w:rPr>
                <w:rFonts w:ascii="Arial" w:hAnsi="Arial" w:cs="Arial"/>
                <w:sz w:val="18"/>
                <w:szCs w:val="18"/>
              </w:rPr>
              <w:t xml:space="preserve"> to focus on relevant issues discussed at PAMS</w:t>
            </w:r>
            <w:r w:rsidR="00F03D6C">
              <w:rPr>
                <w:rFonts w:ascii="Arial" w:hAnsi="Arial" w:cs="Arial"/>
                <w:sz w:val="18"/>
                <w:szCs w:val="18"/>
              </w:rPr>
              <w:t xml:space="preserve"> focusing on vulnerable and disadvantaged pupils</w:t>
            </w:r>
          </w:p>
          <w:p w14:paraId="765E5A9B" w14:textId="77777777" w:rsidR="009B7716" w:rsidRDefault="009B7716" w:rsidP="00455D40">
            <w:pPr>
              <w:rPr>
                <w:rFonts w:ascii="Arial" w:hAnsi="Arial" w:cs="Arial"/>
                <w:sz w:val="18"/>
                <w:szCs w:val="18"/>
              </w:rPr>
            </w:pPr>
          </w:p>
          <w:p w14:paraId="765E5A9C" w14:textId="77777777" w:rsidR="009B7716" w:rsidRDefault="009B7716" w:rsidP="009B7716">
            <w:pPr>
              <w:rPr>
                <w:rFonts w:ascii="Arial" w:hAnsi="Arial" w:cs="Arial"/>
                <w:sz w:val="18"/>
                <w:szCs w:val="18"/>
              </w:rPr>
            </w:pPr>
            <w:r>
              <w:rPr>
                <w:rFonts w:ascii="Arial" w:hAnsi="Arial" w:cs="Arial"/>
                <w:sz w:val="18"/>
                <w:szCs w:val="18"/>
              </w:rPr>
              <w:t>Teachers take increased ownership for the progress of disadvantaged children in their class.  They analyse the needs of disadvantaged children and put in extra support to ensure that they make accelerated progress</w:t>
            </w:r>
          </w:p>
          <w:p w14:paraId="765E5A9D" w14:textId="77777777" w:rsidR="009B7716" w:rsidRDefault="009B7716" w:rsidP="009B7716">
            <w:pPr>
              <w:rPr>
                <w:rFonts w:ascii="Arial" w:hAnsi="Arial" w:cs="Arial"/>
                <w:sz w:val="18"/>
                <w:szCs w:val="18"/>
              </w:rPr>
            </w:pPr>
          </w:p>
          <w:p w14:paraId="765E5A9E" w14:textId="77777777" w:rsidR="009B7716" w:rsidRPr="00E021C0" w:rsidRDefault="009B7716" w:rsidP="009B7716">
            <w:pPr>
              <w:rPr>
                <w:rFonts w:ascii="Arial" w:hAnsi="Arial" w:cs="Arial"/>
                <w:sz w:val="18"/>
                <w:szCs w:val="18"/>
              </w:rPr>
            </w:pPr>
            <w:r>
              <w:rPr>
                <w:rFonts w:ascii="Arial" w:hAnsi="Arial" w:cs="Arial"/>
                <w:sz w:val="18"/>
                <w:szCs w:val="18"/>
              </w:rPr>
              <w:t>Teachers make effective use of TA support where necessary to help them support disadvantaged children for specific interventions</w:t>
            </w:r>
          </w:p>
          <w:p w14:paraId="765E5A9F" w14:textId="77777777" w:rsidR="009B7716" w:rsidRDefault="009B7716" w:rsidP="009B7716">
            <w:pPr>
              <w:rPr>
                <w:rFonts w:ascii="Arial" w:hAnsi="Arial" w:cs="Arial"/>
                <w:sz w:val="18"/>
                <w:szCs w:val="18"/>
              </w:rPr>
            </w:pPr>
          </w:p>
          <w:p w14:paraId="765E5AA0" w14:textId="77777777" w:rsidR="009B7716" w:rsidRDefault="009B7716" w:rsidP="009B7716">
            <w:pPr>
              <w:rPr>
                <w:rFonts w:ascii="Arial" w:hAnsi="Arial" w:cs="Arial"/>
                <w:sz w:val="18"/>
                <w:szCs w:val="18"/>
              </w:rPr>
            </w:pPr>
            <w:r w:rsidRPr="002A160A">
              <w:rPr>
                <w:rFonts w:ascii="Arial" w:hAnsi="Arial" w:cs="Arial"/>
                <w:sz w:val="18"/>
                <w:szCs w:val="18"/>
              </w:rPr>
              <w:t>Ensure TAs have a good understanding of the learning intentions and support children by using good questions, rather than by telling them the answers</w:t>
            </w:r>
          </w:p>
          <w:p w14:paraId="765E5AA1" w14:textId="77777777" w:rsidR="009B7716" w:rsidRDefault="009B7716" w:rsidP="00455D40">
            <w:pPr>
              <w:rPr>
                <w:rFonts w:ascii="Arial" w:hAnsi="Arial" w:cs="Arial"/>
                <w:sz w:val="18"/>
                <w:szCs w:val="18"/>
              </w:rPr>
            </w:pPr>
          </w:p>
          <w:p w14:paraId="765E5AA2" w14:textId="77777777" w:rsidR="009B7716" w:rsidRPr="00502CAD" w:rsidRDefault="009B7716" w:rsidP="00455D40">
            <w:pPr>
              <w:rPr>
                <w:rFonts w:ascii="Arial" w:hAnsi="Arial" w:cs="Arial"/>
                <w:sz w:val="18"/>
                <w:szCs w:val="18"/>
              </w:rPr>
            </w:pPr>
          </w:p>
        </w:tc>
        <w:tc>
          <w:tcPr>
            <w:tcW w:w="3300" w:type="dxa"/>
            <w:gridSpan w:val="2"/>
            <w:shd w:val="clear" w:color="auto" w:fill="auto"/>
            <w:tcMar>
              <w:top w:w="57" w:type="dxa"/>
              <w:bottom w:w="57" w:type="dxa"/>
            </w:tcMar>
          </w:tcPr>
          <w:p w14:paraId="765E5AA3" w14:textId="0B2CDCEE" w:rsidR="00443F09" w:rsidRDefault="7C833981" w:rsidP="7C833981">
            <w:pPr>
              <w:rPr>
                <w:rFonts w:ascii="Arial" w:hAnsi="Arial" w:cs="Arial"/>
                <w:sz w:val="18"/>
                <w:szCs w:val="18"/>
              </w:rPr>
            </w:pPr>
            <w:r w:rsidRPr="7C833981">
              <w:rPr>
                <w:rFonts w:ascii="Arial" w:hAnsi="Arial" w:cs="Arial"/>
                <w:sz w:val="18"/>
                <w:szCs w:val="18"/>
              </w:rPr>
              <w:t>EEF Toolkit recommends that teachers should target teaching and support by accurately assessing pupil needs.</w:t>
            </w:r>
          </w:p>
          <w:p w14:paraId="765E5AA4" w14:textId="77777777" w:rsidR="00016F7B" w:rsidRDefault="00016F7B" w:rsidP="005C608D">
            <w:pPr>
              <w:rPr>
                <w:rFonts w:ascii="Arial" w:hAnsi="Arial" w:cs="Arial"/>
                <w:sz w:val="18"/>
                <w:szCs w:val="18"/>
              </w:rPr>
            </w:pPr>
          </w:p>
          <w:p w14:paraId="765E5AA5" w14:textId="4FD233D0" w:rsidR="00016F7B" w:rsidRPr="002A160A" w:rsidRDefault="00016F7B" w:rsidP="005C608D">
            <w:pPr>
              <w:rPr>
                <w:rFonts w:ascii="Arial" w:hAnsi="Arial" w:cs="Arial"/>
                <w:sz w:val="18"/>
                <w:szCs w:val="18"/>
              </w:rPr>
            </w:pPr>
            <w:r>
              <w:rPr>
                <w:rFonts w:ascii="Arial" w:hAnsi="Arial" w:cs="Arial"/>
                <w:sz w:val="18"/>
                <w:szCs w:val="18"/>
              </w:rPr>
              <w:t xml:space="preserve">Some </w:t>
            </w:r>
            <w:r w:rsidR="00ED3324">
              <w:rPr>
                <w:rFonts w:ascii="Arial" w:hAnsi="Arial" w:cs="Arial"/>
                <w:sz w:val="18"/>
                <w:szCs w:val="18"/>
              </w:rPr>
              <w:t>children</w:t>
            </w:r>
            <w:r>
              <w:rPr>
                <w:rFonts w:ascii="Arial" w:hAnsi="Arial" w:cs="Arial"/>
                <w:sz w:val="18"/>
                <w:szCs w:val="18"/>
              </w:rPr>
              <w:t xml:space="preserve"> will need targeted support in order for them to be able to catch up.</w:t>
            </w:r>
          </w:p>
          <w:p w14:paraId="765E5AA6" w14:textId="77777777" w:rsidR="00443F09" w:rsidRDefault="00443F09" w:rsidP="005C608D">
            <w:pPr>
              <w:rPr>
                <w:rFonts w:ascii="Arial" w:hAnsi="Arial" w:cs="Arial"/>
                <w:b/>
                <w:sz w:val="18"/>
                <w:szCs w:val="18"/>
              </w:rPr>
            </w:pPr>
          </w:p>
          <w:p w14:paraId="765E5AA7" w14:textId="77777777" w:rsidR="00443F09" w:rsidRDefault="00443F09" w:rsidP="005C608D">
            <w:pPr>
              <w:rPr>
                <w:rFonts w:ascii="Arial" w:hAnsi="Arial" w:cs="Arial"/>
                <w:b/>
                <w:sz w:val="18"/>
                <w:szCs w:val="18"/>
              </w:rPr>
            </w:pPr>
          </w:p>
          <w:p w14:paraId="765E5AA8" w14:textId="77777777" w:rsidR="00443F09" w:rsidRDefault="00443F09" w:rsidP="005C608D">
            <w:pPr>
              <w:rPr>
                <w:rFonts w:ascii="Arial" w:hAnsi="Arial" w:cs="Arial"/>
                <w:b/>
                <w:sz w:val="18"/>
                <w:szCs w:val="18"/>
              </w:rPr>
            </w:pPr>
          </w:p>
          <w:p w14:paraId="765E5AA9" w14:textId="77777777" w:rsidR="00443F09" w:rsidRDefault="00443F09" w:rsidP="005C608D">
            <w:pPr>
              <w:rPr>
                <w:rFonts w:ascii="Arial" w:hAnsi="Arial" w:cs="Arial"/>
                <w:b/>
                <w:sz w:val="18"/>
                <w:szCs w:val="18"/>
              </w:rPr>
            </w:pPr>
          </w:p>
          <w:p w14:paraId="765E5AAA" w14:textId="77777777" w:rsidR="00443F09" w:rsidRDefault="00443F09" w:rsidP="005C608D">
            <w:pPr>
              <w:rPr>
                <w:rFonts w:ascii="Arial" w:hAnsi="Arial" w:cs="Arial"/>
                <w:b/>
                <w:sz w:val="18"/>
                <w:szCs w:val="18"/>
              </w:rPr>
            </w:pPr>
          </w:p>
          <w:p w14:paraId="765E5AAB" w14:textId="77777777" w:rsidR="009B7716" w:rsidRDefault="009B7716" w:rsidP="009B7716">
            <w:pPr>
              <w:rPr>
                <w:rFonts w:ascii="Arial" w:hAnsi="Arial" w:cs="Arial"/>
                <w:sz w:val="18"/>
                <w:szCs w:val="18"/>
              </w:rPr>
            </w:pPr>
          </w:p>
          <w:p w14:paraId="765E5AAC" w14:textId="77777777" w:rsidR="009B7716" w:rsidRDefault="009B7716" w:rsidP="009B7716">
            <w:pPr>
              <w:rPr>
                <w:rFonts w:ascii="Arial" w:hAnsi="Arial" w:cs="Arial"/>
                <w:sz w:val="18"/>
                <w:szCs w:val="18"/>
              </w:rPr>
            </w:pPr>
          </w:p>
          <w:p w14:paraId="765E5AAD" w14:textId="77777777" w:rsidR="002E2EFB" w:rsidRDefault="002E2EFB" w:rsidP="009B7716">
            <w:pPr>
              <w:rPr>
                <w:rFonts w:ascii="Arial" w:hAnsi="Arial" w:cs="Arial"/>
                <w:sz w:val="18"/>
                <w:szCs w:val="18"/>
              </w:rPr>
            </w:pPr>
          </w:p>
          <w:p w14:paraId="765E5AAE" w14:textId="77777777" w:rsidR="002E2EFB" w:rsidRDefault="002E2EFB" w:rsidP="009B7716">
            <w:pPr>
              <w:rPr>
                <w:rFonts w:ascii="Arial" w:hAnsi="Arial" w:cs="Arial"/>
                <w:sz w:val="18"/>
                <w:szCs w:val="18"/>
              </w:rPr>
            </w:pPr>
          </w:p>
          <w:p w14:paraId="765E5AAF" w14:textId="77777777" w:rsidR="002E2EFB" w:rsidRDefault="002E2EFB" w:rsidP="009B7716">
            <w:pPr>
              <w:rPr>
                <w:rFonts w:ascii="Arial" w:hAnsi="Arial" w:cs="Arial"/>
                <w:sz w:val="18"/>
                <w:szCs w:val="18"/>
              </w:rPr>
            </w:pPr>
          </w:p>
          <w:p w14:paraId="765E5AB0" w14:textId="77777777" w:rsidR="002E2EFB" w:rsidRDefault="002E2EFB" w:rsidP="009B7716">
            <w:pPr>
              <w:rPr>
                <w:rFonts w:ascii="Arial" w:hAnsi="Arial" w:cs="Arial"/>
                <w:sz w:val="18"/>
                <w:szCs w:val="18"/>
              </w:rPr>
            </w:pPr>
          </w:p>
          <w:p w14:paraId="765E5AB1" w14:textId="77777777" w:rsidR="002E2EFB" w:rsidRDefault="002E2EFB" w:rsidP="009B7716">
            <w:pPr>
              <w:rPr>
                <w:rFonts w:ascii="Arial" w:hAnsi="Arial" w:cs="Arial"/>
                <w:sz w:val="18"/>
                <w:szCs w:val="18"/>
              </w:rPr>
            </w:pPr>
          </w:p>
          <w:p w14:paraId="765E5AB2" w14:textId="77777777" w:rsidR="002E2EFB" w:rsidRDefault="002E2EFB" w:rsidP="009B7716">
            <w:pPr>
              <w:rPr>
                <w:rFonts w:ascii="Arial" w:hAnsi="Arial" w:cs="Arial"/>
                <w:sz w:val="18"/>
                <w:szCs w:val="18"/>
              </w:rPr>
            </w:pPr>
          </w:p>
          <w:p w14:paraId="765E5AB3" w14:textId="77777777" w:rsidR="002E2EFB" w:rsidRDefault="002E2EFB" w:rsidP="009B7716">
            <w:pPr>
              <w:rPr>
                <w:rFonts w:ascii="Arial" w:hAnsi="Arial" w:cs="Arial"/>
                <w:sz w:val="18"/>
                <w:szCs w:val="18"/>
              </w:rPr>
            </w:pPr>
          </w:p>
          <w:p w14:paraId="765E5AB4" w14:textId="77777777" w:rsidR="002E2EFB" w:rsidRDefault="002E2EFB" w:rsidP="009B7716">
            <w:pPr>
              <w:rPr>
                <w:rFonts w:ascii="Arial" w:hAnsi="Arial" w:cs="Arial"/>
                <w:sz w:val="18"/>
                <w:szCs w:val="18"/>
              </w:rPr>
            </w:pPr>
          </w:p>
          <w:p w14:paraId="765E5AB5" w14:textId="77777777" w:rsidR="002E2EFB" w:rsidRDefault="002E2EFB" w:rsidP="009B7716">
            <w:pPr>
              <w:rPr>
                <w:rFonts w:ascii="Arial" w:hAnsi="Arial" w:cs="Arial"/>
                <w:sz w:val="18"/>
                <w:szCs w:val="18"/>
              </w:rPr>
            </w:pPr>
          </w:p>
          <w:p w14:paraId="765E5AB6" w14:textId="77777777" w:rsidR="002E2EFB" w:rsidRDefault="002E2EFB" w:rsidP="009B7716">
            <w:pPr>
              <w:rPr>
                <w:rFonts w:ascii="Arial" w:hAnsi="Arial" w:cs="Arial"/>
                <w:sz w:val="18"/>
                <w:szCs w:val="18"/>
              </w:rPr>
            </w:pPr>
          </w:p>
          <w:p w14:paraId="765E5AB7" w14:textId="77777777" w:rsidR="002E2EFB" w:rsidRDefault="002E2EFB" w:rsidP="009B7716">
            <w:pPr>
              <w:rPr>
                <w:rFonts w:ascii="Arial" w:hAnsi="Arial" w:cs="Arial"/>
                <w:sz w:val="18"/>
                <w:szCs w:val="18"/>
              </w:rPr>
            </w:pPr>
          </w:p>
          <w:p w14:paraId="765E5AB8" w14:textId="77777777" w:rsidR="002E2EFB" w:rsidRDefault="002E2EFB" w:rsidP="009B7716">
            <w:pPr>
              <w:rPr>
                <w:rFonts w:ascii="Arial" w:hAnsi="Arial" w:cs="Arial"/>
                <w:sz w:val="18"/>
                <w:szCs w:val="18"/>
              </w:rPr>
            </w:pPr>
          </w:p>
          <w:p w14:paraId="765E5AB9" w14:textId="77777777" w:rsidR="002E2EFB" w:rsidRDefault="002E2EFB" w:rsidP="009B7716">
            <w:pPr>
              <w:rPr>
                <w:rFonts w:ascii="Arial" w:hAnsi="Arial" w:cs="Arial"/>
                <w:sz w:val="18"/>
                <w:szCs w:val="18"/>
              </w:rPr>
            </w:pPr>
          </w:p>
          <w:p w14:paraId="765E5ABA" w14:textId="77777777" w:rsidR="009B7716" w:rsidRDefault="009B7716" w:rsidP="009B7716">
            <w:pPr>
              <w:rPr>
                <w:rFonts w:ascii="Arial" w:hAnsi="Arial" w:cs="Arial"/>
                <w:sz w:val="18"/>
                <w:szCs w:val="18"/>
              </w:rPr>
            </w:pPr>
            <w:r w:rsidRPr="002A160A">
              <w:rPr>
                <w:rFonts w:ascii="Arial" w:hAnsi="Arial" w:cs="Arial"/>
                <w:sz w:val="18"/>
                <w:szCs w:val="18"/>
              </w:rPr>
              <w:t>TAs need to know what children are learning and to be involved in the planning process</w:t>
            </w:r>
          </w:p>
          <w:p w14:paraId="765E5ABB" w14:textId="77777777" w:rsidR="00443F09" w:rsidRPr="00502CAD" w:rsidRDefault="00443F09" w:rsidP="005C608D">
            <w:pPr>
              <w:rPr>
                <w:rFonts w:ascii="Arial" w:hAnsi="Arial" w:cs="Arial"/>
                <w:sz w:val="18"/>
                <w:szCs w:val="18"/>
              </w:rPr>
            </w:pPr>
          </w:p>
        </w:tc>
        <w:tc>
          <w:tcPr>
            <w:tcW w:w="3533" w:type="dxa"/>
            <w:gridSpan w:val="2"/>
            <w:shd w:val="clear" w:color="auto" w:fill="auto"/>
            <w:tcMar>
              <w:top w:w="57" w:type="dxa"/>
              <w:bottom w:w="57" w:type="dxa"/>
            </w:tcMar>
          </w:tcPr>
          <w:p w14:paraId="765E5ABC" w14:textId="77777777" w:rsidR="0060105C" w:rsidRDefault="00D60328" w:rsidP="005C608D">
            <w:pPr>
              <w:rPr>
                <w:rFonts w:ascii="Arial" w:hAnsi="Arial" w:cs="Arial"/>
                <w:sz w:val="18"/>
                <w:szCs w:val="18"/>
              </w:rPr>
            </w:pPr>
            <w:r>
              <w:rPr>
                <w:rFonts w:ascii="Arial" w:hAnsi="Arial" w:cs="Arial"/>
                <w:sz w:val="18"/>
                <w:szCs w:val="18"/>
              </w:rPr>
              <w:t>Half Termly PAMS Meetings</w:t>
            </w:r>
          </w:p>
          <w:p w14:paraId="765E5ABD" w14:textId="77777777" w:rsidR="00D60328" w:rsidRDefault="00D60328" w:rsidP="005C608D">
            <w:pPr>
              <w:rPr>
                <w:rFonts w:ascii="Arial" w:hAnsi="Arial" w:cs="Arial"/>
                <w:sz w:val="18"/>
                <w:szCs w:val="18"/>
              </w:rPr>
            </w:pPr>
            <w:r>
              <w:rPr>
                <w:rFonts w:ascii="Arial" w:hAnsi="Arial" w:cs="Arial"/>
                <w:sz w:val="18"/>
                <w:szCs w:val="18"/>
              </w:rPr>
              <w:t>Class Teachers released from class to work in Year Group Triads</w:t>
            </w:r>
          </w:p>
          <w:p w14:paraId="765E5ABE" w14:textId="77777777" w:rsidR="00D60328" w:rsidRDefault="00D60328" w:rsidP="005C608D">
            <w:pPr>
              <w:rPr>
                <w:rFonts w:ascii="Arial" w:hAnsi="Arial" w:cs="Arial"/>
                <w:sz w:val="18"/>
                <w:szCs w:val="18"/>
              </w:rPr>
            </w:pPr>
            <w:r>
              <w:rPr>
                <w:rFonts w:ascii="Arial" w:hAnsi="Arial" w:cs="Arial"/>
                <w:sz w:val="18"/>
                <w:szCs w:val="18"/>
              </w:rPr>
              <w:t>Regular Meetings with TA’s/Inclusion Team</w:t>
            </w:r>
          </w:p>
          <w:p w14:paraId="765E5ABF" w14:textId="77777777" w:rsidR="0060105C" w:rsidRDefault="0060105C" w:rsidP="005C608D">
            <w:pPr>
              <w:rPr>
                <w:rFonts w:ascii="Arial" w:hAnsi="Arial" w:cs="Arial"/>
                <w:sz w:val="18"/>
                <w:szCs w:val="18"/>
              </w:rPr>
            </w:pPr>
          </w:p>
          <w:p w14:paraId="765E5AC0" w14:textId="77777777" w:rsidR="0060105C" w:rsidRDefault="0060105C" w:rsidP="005C608D">
            <w:pPr>
              <w:rPr>
                <w:rFonts w:ascii="Arial" w:hAnsi="Arial" w:cs="Arial"/>
                <w:sz w:val="18"/>
                <w:szCs w:val="18"/>
              </w:rPr>
            </w:pPr>
          </w:p>
          <w:p w14:paraId="765E5AC1" w14:textId="77777777" w:rsidR="00443F09" w:rsidRPr="00502CAD" w:rsidRDefault="00443F09" w:rsidP="005C608D">
            <w:pPr>
              <w:rPr>
                <w:rFonts w:ascii="Arial" w:hAnsi="Arial" w:cs="Arial"/>
                <w:sz w:val="18"/>
                <w:szCs w:val="18"/>
              </w:rPr>
            </w:pPr>
          </w:p>
        </w:tc>
        <w:tc>
          <w:tcPr>
            <w:tcW w:w="992" w:type="dxa"/>
            <w:shd w:val="clear" w:color="auto" w:fill="auto"/>
          </w:tcPr>
          <w:p w14:paraId="765E5AC2" w14:textId="77777777" w:rsidR="00BF31CE" w:rsidRDefault="00D60328" w:rsidP="005C608D">
            <w:pPr>
              <w:rPr>
                <w:rFonts w:ascii="Arial" w:hAnsi="Arial" w:cs="Arial"/>
                <w:sz w:val="18"/>
                <w:szCs w:val="18"/>
              </w:rPr>
            </w:pPr>
            <w:r>
              <w:rPr>
                <w:rFonts w:ascii="Arial" w:hAnsi="Arial" w:cs="Arial"/>
                <w:sz w:val="18"/>
                <w:szCs w:val="18"/>
              </w:rPr>
              <w:t>HT</w:t>
            </w:r>
          </w:p>
          <w:p w14:paraId="765E5AC3" w14:textId="77777777" w:rsidR="00D60328" w:rsidRDefault="00D60328" w:rsidP="005C608D">
            <w:pPr>
              <w:rPr>
                <w:rFonts w:ascii="Arial" w:hAnsi="Arial" w:cs="Arial"/>
                <w:sz w:val="18"/>
                <w:szCs w:val="18"/>
              </w:rPr>
            </w:pPr>
            <w:r>
              <w:rPr>
                <w:rFonts w:ascii="Arial" w:hAnsi="Arial" w:cs="Arial"/>
                <w:sz w:val="18"/>
                <w:szCs w:val="18"/>
              </w:rPr>
              <w:t>DHT</w:t>
            </w:r>
          </w:p>
          <w:p w14:paraId="765E5AC4" w14:textId="77777777" w:rsidR="00D60328" w:rsidRDefault="00D60328" w:rsidP="005C608D">
            <w:pPr>
              <w:rPr>
                <w:rFonts w:ascii="Arial" w:hAnsi="Arial" w:cs="Arial"/>
                <w:sz w:val="18"/>
                <w:szCs w:val="18"/>
              </w:rPr>
            </w:pPr>
            <w:r>
              <w:rPr>
                <w:rFonts w:ascii="Arial" w:hAnsi="Arial" w:cs="Arial"/>
                <w:sz w:val="18"/>
                <w:szCs w:val="18"/>
              </w:rPr>
              <w:t>SEND lead</w:t>
            </w:r>
          </w:p>
          <w:p w14:paraId="765E5AC5" w14:textId="77777777" w:rsidR="00D60328" w:rsidRPr="002A160A" w:rsidRDefault="00D60328" w:rsidP="005C608D">
            <w:pPr>
              <w:rPr>
                <w:rFonts w:ascii="Arial" w:hAnsi="Arial" w:cs="Arial"/>
                <w:b/>
                <w:sz w:val="18"/>
                <w:szCs w:val="18"/>
              </w:rPr>
            </w:pPr>
          </w:p>
        </w:tc>
        <w:tc>
          <w:tcPr>
            <w:tcW w:w="1985" w:type="dxa"/>
            <w:gridSpan w:val="2"/>
          </w:tcPr>
          <w:p w14:paraId="765E5AC6" w14:textId="77777777" w:rsidR="00443F09" w:rsidRPr="002A160A" w:rsidRDefault="005C543D" w:rsidP="005C608D">
            <w:pPr>
              <w:rPr>
                <w:rFonts w:ascii="Arial" w:hAnsi="Arial" w:cs="Arial"/>
                <w:b/>
                <w:sz w:val="18"/>
                <w:szCs w:val="18"/>
              </w:rPr>
            </w:pPr>
            <w:r>
              <w:rPr>
                <w:rFonts w:ascii="Arial" w:hAnsi="Arial" w:cs="Arial"/>
                <w:sz w:val="18"/>
                <w:szCs w:val="18"/>
              </w:rPr>
              <w:t>Half Termly</w:t>
            </w:r>
          </w:p>
        </w:tc>
      </w:tr>
      <w:tr w:rsidR="00D60328" w:rsidRPr="002A160A" w14:paraId="765E5ACA" w14:textId="77777777" w:rsidTr="7C833981">
        <w:trPr>
          <w:gridAfter w:val="1"/>
          <w:wAfter w:w="538" w:type="dxa"/>
          <w:trHeight w:val="460"/>
        </w:trPr>
        <w:tc>
          <w:tcPr>
            <w:tcW w:w="12078" w:type="dxa"/>
            <w:gridSpan w:val="10"/>
            <w:tcMar>
              <w:top w:w="57" w:type="dxa"/>
              <w:bottom w:w="57" w:type="dxa"/>
            </w:tcMar>
          </w:tcPr>
          <w:p w14:paraId="43D91BF9" w14:textId="77777777" w:rsidR="00EC4351" w:rsidRDefault="00EC4351" w:rsidP="005C608D">
            <w:pPr>
              <w:rPr>
                <w:rFonts w:ascii="Arial" w:hAnsi="Arial" w:cs="Arial"/>
                <w:sz w:val="18"/>
                <w:szCs w:val="18"/>
              </w:rPr>
            </w:pPr>
            <w:r>
              <w:rPr>
                <w:rFonts w:ascii="Arial" w:hAnsi="Arial" w:cs="Arial"/>
                <w:sz w:val="18"/>
                <w:szCs w:val="18"/>
              </w:rPr>
              <w:t>£2700 for triads (£900 per term supply cover)</w:t>
            </w:r>
          </w:p>
          <w:p w14:paraId="765E5AC8" w14:textId="7715C5B1" w:rsidR="00B34D1B" w:rsidRDefault="00EC4351" w:rsidP="005C608D">
            <w:pPr>
              <w:rPr>
                <w:rFonts w:ascii="Arial" w:hAnsi="Arial" w:cs="Arial"/>
                <w:sz w:val="18"/>
                <w:szCs w:val="18"/>
              </w:rPr>
            </w:pPr>
            <w:r>
              <w:rPr>
                <w:rFonts w:ascii="Arial" w:hAnsi="Arial" w:cs="Arial"/>
                <w:sz w:val="18"/>
                <w:szCs w:val="18"/>
              </w:rPr>
              <w:t xml:space="preserve">Inclusion Team (£105.71 </w:t>
            </w:r>
            <w:proofErr w:type="spellStart"/>
            <w:r>
              <w:rPr>
                <w:rFonts w:ascii="Arial" w:hAnsi="Arial" w:cs="Arial"/>
                <w:sz w:val="18"/>
                <w:szCs w:val="18"/>
              </w:rPr>
              <w:t>pw</w:t>
            </w:r>
            <w:proofErr w:type="spellEnd"/>
            <w:r>
              <w:rPr>
                <w:rFonts w:ascii="Arial" w:hAnsi="Arial" w:cs="Arial"/>
                <w:sz w:val="18"/>
                <w:szCs w:val="18"/>
              </w:rPr>
              <w:t xml:space="preserve"> to cover staff costs, </w:t>
            </w:r>
            <w:proofErr w:type="spellStart"/>
            <w:r>
              <w:rPr>
                <w:rFonts w:ascii="Arial" w:hAnsi="Arial" w:cs="Arial"/>
                <w:sz w:val="18"/>
                <w:szCs w:val="18"/>
              </w:rPr>
              <w:t>SENDCo</w:t>
            </w:r>
            <w:proofErr w:type="spellEnd"/>
            <w:r>
              <w:rPr>
                <w:rFonts w:ascii="Arial" w:hAnsi="Arial" w:cs="Arial"/>
                <w:sz w:val="18"/>
                <w:szCs w:val="18"/>
              </w:rPr>
              <w:t>, FSW and HT)</w:t>
            </w:r>
          </w:p>
        </w:tc>
        <w:tc>
          <w:tcPr>
            <w:tcW w:w="2977" w:type="dxa"/>
            <w:gridSpan w:val="3"/>
            <w:shd w:val="clear" w:color="auto" w:fill="auto"/>
          </w:tcPr>
          <w:p w14:paraId="765E5AC9" w14:textId="1A6FDD75" w:rsidR="00D60328" w:rsidRPr="008C7C27" w:rsidRDefault="008C7C27" w:rsidP="005C608D">
            <w:pPr>
              <w:rPr>
                <w:rFonts w:ascii="Arial" w:hAnsi="Arial" w:cs="Arial"/>
                <w:sz w:val="18"/>
                <w:szCs w:val="18"/>
              </w:rPr>
            </w:pPr>
            <w:r w:rsidRPr="008C7C27">
              <w:rPr>
                <w:rFonts w:ascii="Arial" w:hAnsi="Arial" w:cs="Arial"/>
                <w:sz w:val="18"/>
                <w:szCs w:val="18"/>
              </w:rPr>
              <w:t>Total Budgeted Cost</w:t>
            </w:r>
            <w:r w:rsidR="004748EB">
              <w:rPr>
                <w:rFonts w:ascii="Arial" w:hAnsi="Arial" w:cs="Arial"/>
                <w:sz w:val="18"/>
                <w:szCs w:val="18"/>
              </w:rPr>
              <w:t xml:space="preserve"> £6686.96</w:t>
            </w:r>
          </w:p>
        </w:tc>
      </w:tr>
      <w:tr w:rsidR="00BF31CE" w:rsidRPr="002A160A" w14:paraId="765E5B1C" w14:textId="77777777" w:rsidTr="7C833981">
        <w:trPr>
          <w:gridAfter w:val="1"/>
          <w:wAfter w:w="538" w:type="dxa"/>
          <w:trHeight w:val="4044"/>
        </w:trPr>
        <w:tc>
          <w:tcPr>
            <w:tcW w:w="2308" w:type="dxa"/>
            <w:gridSpan w:val="2"/>
            <w:tcMar>
              <w:top w:w="57" w:type="dxa"/>
              <w:bottom w:w="57" w:type="dxa"/>
            </w:tcMar>
          </w:tcPr>
          <w:p w14:paraId="765E5ACB" w14:textId="77777777" w:rsidR="009B7716" w:rsidRPr="009B7716" w:rsidRDefault="00E6069A" w:rsidP="009B7716">
            <w:pPr>
              <w:rPr>
                <w:rFonts w:ascii="Arial" w:hAnsi="Arial" w:cs="Arial"/>
                <w:b/>
                <w:sz w:val="18"/>
                <w:szCs w:val="18"/>
              </w:rPr>
            </w:pPr>
            <w:r>
              <w:rPr>
                <w:rFonts w:ascii="Arial" w:hAnsi="Arial" w:cs="Arial"/>
                <w:b/>
                <w:sz w:val="18"/>
                <w:szCs w:val="18"/>
              </w:rPr>
              <w:lastRenderedPageBreak/>
              <w:t xml:space="preserve">To support the </w:t>
            </w:r>
            <w:r w:rsidR="00910F32">
              <w:rPr>
                <w:rFonts w:ascii="Arial" w:hAnsi="Arial" w:cs="Arial"/>
                <w:b/>
                <w:sz w:val="18"/>
                <w:szCs w:val="18"/>
              </w:rPr>
              <w:t xml:space="preserve">social and emotional </w:t>
            </w:r>
            <w:r>
              <w:rPr>
                <w:rFonts w:ascii="Arial" w:hAnsi="Arial" w:cs="Arial"/>
                <w:b/>
                <w:sz w:val="18"/>
                <w:szCs w:val="18"/>
              </w:rPr>
              <w:t>development</w:t>
            </w:r>
            <w:r w:rsidR="00910F32">
              <w:rPr>
                <w:rFonts w:ascii="Arial" w:hAnsi="Arial" w:cs="Arial"/>
                <w:b/>
                <w:sz w:val="18"/>
                <w:szCs w:val="18"/>
              </w:rPr>
              <w:t xml:space="preserve"> of PPG children </w:t>
            </w:r>
          </w:p>
          <w:p w14:paraId="765E5ACC" w14:textId="77777777" w:rsidR="00BF31CE" w:rsidRDefault="00BF31CE" w:rsidP="005C543D">
            <w:pPr>
              <w:rPr>
                <w:rFonts w:ascii="Arial" w:hAnsi="Arial" w:cs="Arial"/>
                <w:b/>
              </w:rPr>
            </w:pPr>
          </w:p>
          <w:p w14:paraId="765E5ACD" w14:textId="77777777" w:rsidR="00BF31CE" w:rsidRPr="002E5100" w:rsidRDefault="00BF31CE" w:rsidP="005C543D">
            <w:pPr>
              <w:rPr>
                <w:rFonts w:ascii="Arial" w:hAnsi="Arial" w:cs="Arial"/>
                <w:b/>
                <w:sz w:val="18"/>
                <w:szCs w:val="18"/>
              </w:rPr>
            </w:pPr>
          </w:p>
          <w:p w14:paraId="765E5ACE" w14:textId="77777777" w:rsidR="00BF31CE" w:rsidRPr="002E5100" w:rsidRDefault="00BF31CE" w:rsidP="00D3034D">
            <w:pPr>
              <w:rPr>
                <w:rFonts w:ascii="Arial" w:hAnsi="Arial" w:cs="Arial"/>
                <w:b/>
                <w:sz w:val="18"/>
                <w:szCs w:val="18"/>
              </w:rPr>
            </w:pPr>
          </w:p>
          <w:p w14:paraId="765E5ACF" w14:textId="77777777" w:rsidR="00BF31CE" w:rsidRPr="005C543D" w:rsidRDefault="00BF31CE" w:rsidP="00D3034D">
            <w:pPr>
              <w:rPr>
                <w:rFonts w:ascii="Arial" w:hAnsi="Arial" w:cs="Arial"/>
                <w:b/>
              </w:rPr>
            </w:pPr>
          </w:p>
        </w:tc>
        <w:tc>
          <w:tcPr>
            <w:tcW w:w="2937" w:type="dxa"/>
            <w:gridSpan w:val="4"/>
            <w:tcMar>
              <w:top w:w="57" w:type="dxa"/>
              <w:bottom w:w="57" w:type="dxa"/>
            </w:tcMar>
          </w:tcPr>
          <w:p w14:paraId="765E5AD0" w14:textId="6C74D27C" w:rsidR="009B7716" w:rsidRDefault="009B7716" w:rsidP="005C608D">
            <w:pPr>
              <w:rPr>
                <w:rFonts w:ascii="Arial" w:hAnsi="Arial" w:cs="Arial"/>
                <w:sz w:val="18"/>
                <w:szCs w:val="18"/>
              </w:rPr>
            </w:pPr>
            <w:r>
              <w:rPr>
                <w:rFonts w:ascii="Arial" w:hAnsi="Arial" w:cs="Arial"/>
                <w:sz w:val="18"/>
                <w:szCs w:val="18"/>
              </w:rPr>
              <w:t>L</w:t>
            </w:r>
            <w:r w:rsidR="00910F32">
              <w:rPr>
                <w:rFonts w:ascii="Arial" w:hAnsi="Arial" w:cs="Arial"/>
                <w:sz w:val="18"/>
                <w:szCs w:val="18"/>
              </w:rPr>
              <w:t xml:space="preserve">earning </w:t>
            </w:r>
            <w:r>
              <w:rPr>
                <w:rFonts w:ascii="Arial" w:hAnsi="Arial" w:cs="Arial"/>
                <w:sz w:val="18"/>
                <w:szCs w:val="18"/>
              </w:rPr>
              <w:t>B</w:t>
            </w:r>
            <w:r w:rsidR="00910F32">
              <w:rPr>
                <w:rFonts w:ascii="Arial" w:hAnsi="Arial" w:cs="Arial"/>
                <w:sz w:val="18"/>
                <w:szCs w:val="18"/>
              </w:rPr>
              <w:t xml:space="preserve">ehaviour </w:t>
            </w:r>
            <w:r>
              <w:rPr>
                <w:rFonts w:ascii="Arial" w:hAnsi="Arial" w:cs="Arial"/>
                <w:sz w:val="18"/>
                <w:szCs w:val="18"/>
              </w:rPr>
              <w:t>P</w:t>
            </w:r>
            <w:r w:rsidR="00910F32">
              <w:rPr>
                <w:rFonts w:ascii="Arial" w:hAnsi="Arial" w:cs="Arial"/>
                <w:sz w:val="18"/>
                <w:szCs w:val="18"/>
              </w:rPr>
              <w:t>rofiles</w:t>
            </w:r>
            <w:r>
              <w:rPr>
                <w:rFonts w:ascii="Arial" w:hAnsi="Arial" w:cs="Arial"/>
                <w:sz w:val="18"/>
                <w:szCs w:val="18"/>
              </w:rPr>
              <w:t xml:space="preserve"> </w:t>
            </w:r>
            <w:proofErr w:type="gramStart"/>
            <w:r w:rsidR="00910F32">
              <w:rPr>
                <w:rFonts w:ascii="Arial" w:hAnsi="Arial" w:cs="Arial"/>
                <w:sz w:val="18"/>
                <w:szCs w:val="18"/>
              </w:rPr>
              <w:t>are monitored</w:t>
            </w:r>
            <w:proofErr w:type="gramEnd"/>
            <w:r>
              <w:rPr>
                <w:rFonts w:ascii="Arial" w:hAnsi="Arial" w:cs="Arial"/>
                <w:sz w:val="18"/>
                <w:szCs w:val="18"/>
              </w:rPr>
              <w:t xml:space="preserve"> for </w:t>
            </w:r>
            <w:r w:rsidR="00910F32">
              <w:rPr>
                <w:rFonts w:ascii="Arial" w:hAnsi="Arial" w:cs="Arial"/>
                <w:sz w:val="18"/>
                <w:szCs w:val="18"/>
              </w:rPr>
              <w:t xml:space="preserve">all PPG </w:t>
            </w:r>
            <w:r w:rsidR="00ED3324">
              <w:rPr>
                <w:rFonts w:ascii="Arial" w:hAnsi="Arial" w:cs="Arial"/>
                <w:sz w:val="18"/>
                <w:szCs w:val="18"/>
              </w:rPr>
              <w:t>children</w:t>
            </w:r>
            <w:r w:rsidR="002E2EFB">
              <w:rPr>
                <w:rFonts w:ascii="Arial" w:hAnsi="Arial" w:cs="Arial"/>
                <w:sz w:val="18"/>
                <w:szCs w:val="18"/>
              </w:rPr>
              <w:t xml:space="preserve"> w</w:t>
            </w:r>
            <w:r w:rsidR="00E6069A">
              <w:rPr>
                <w:rFonts w:ascii="Arial" w:hAnsi="Arial" w:cs="Arial"/>
                <w:sz w:val="18"/>
                <w:szCs w:val="18"/>
              </w:rPr>
              <w:t>ith a c</w:t>
            </w:r>
            <w:r>
              <w:rPr>
                <w:rFonts w:ascii="Arial" w:hAnsi="Arial" w:cs="Arial"/>
                <w:sz w:val="18"/>
                <w:szCs w:val="18"/>
              </w:rPr>
              <w:t>onsistent approach throughout the school</w:t>
            </w:r>
            <w:r w:rsidR="002E2EFB">
              <w:rPr>
                <w:rFonts w:ascii="Arial" w:hAnsi="Arial" w:cs="Arial"/>
                <w:sz w:val="18"/>
                <w:szCs w:val="18"/>
              </w:rPr>
              <w:t>.</w:t>
            </w:r>
          </w:p>
          <w:p w14:paraId="765E5AD1" w14:textId="77777777" w:rsidR="009B7716" w:rsidRDefault="009B7716" w:rsidP="005C608D">
            <w:pPr>
              <w:rPr>
                <w:rFonts w:ascii="Arial" w:hAnsi="Arial" w:cs="Arial"/>
                <w:sz w:val="18"/>
                <w:szCs w:val="18"/>
              </w:rPr>
            </w:pPr>
          </w:p>
          <w:p w14:paraId="765E5AD2" w14:textId="2BAA0B2A" w:rsidR="009B7716" w:rsidRDefault="7C833981" w:rsidP="7C833981">
            <w:pPr>
              <w:rPr>
                <w:rFonts w:ascii="Arial" w:hAnsi="Arial" w:cs="Arial"/>
                <w:sz w:val="18"/>
                <w:szCs w:val="18"/>
              </w:rPr>
            </w:pPr>
            <w:r w:rsidRPr="7C833981">
              <w:rPr>
                <w:rFonts w:ascii="Arial" w:hAnsi="Arial" w:cs="Arial"/>
                <w:sz w:val="18"/>
                <w:szCs w:val="18"/>
              </w:rPr>
              <w:t xml:space="preserve">LBP to be part of the transition process so that PPG children's </w:t>
            </w:r>
            <w:proofErr w:type="spellStart"/>
            <w:proofErr w:type="gramStart"/>
            <w:r w:rsidRPr="7C833981">
              <w:rPr>
                <w:rFonts w:ascii="Arial" w:hAnsi="Arial" w:cs="Arial"/>
                <w:sz w:val="18"/>
                <w:szCs w:val="18"/>
              </w:rPr>
              <w:t>non academic</w:t>
            </w:r>
            <w:proofErr w:type="spellEnd"/>
            <w:proofErr w:type="gramEnd"/>
            <w:r w:rsidRPr="7C833981">
              <w:rPr>
                <w:rFonts w:ascii="Arial" w:hAnsi="Arial" w:cs="Arial"/>
                <w:sz w:val="18"/>
                <w:szCs w:val="18"/>
              </w:rPr>
              <w:t xml:space="preserve"> progress can be tracked year on year.</w:t>
            </w:r>
          </w:p>
          <w:p w14:paraId="765E5AD3" w14:textId="77777777" w:rsidR="009B7716" w:rsidRDefault="009B7716" w:rsidP="005C608D">
            <w:pPr>
              <w:rPr>
                <w:rFonts w:ascii="Arial" w:hAnsi="Arial" w:cs="Arial"/>
                <w:sz w:val="18"/>
                <w:szCs w:val="18"/>
              </w:rPr>
            </w:pPr>
          </w:p>
          <w:p w14:paraId="765E5AD4" w14:textId="499A3690" w:rsidR="009B7716" w:rsidRDefault="7C833981" w:rsidP="7C833981">
            <w:pPr>
              <w:rPr>
                <w:rFonts w:ascii="Arial" w:hAnsi="Arial" w:cs="Arial"/>
                <w:sz w:val="18"/>
                <w:szCs w:val="18"/>
              </w:rPr>
            </w:pPr>
            <w:r w:rsidRPr="7C833981">
              <w:rPr>
                <w:rFonts w:ascii="Arial" w:hAnsi="Arial" w:cs="Arial"/>
                <w:sz w:val="18"/>
                <w:szCs w:val="18"/>
              </w:rPr>
              <w:t>A Thrive type approach to be implemented throughout the school and more intensive Thrive to support the needs of the most vulnerable children</w:t>
            </w:r>
          </w:p>
          <w:p w14:paraId="765E5AD5" w14:textId="77777777" w:rsidR="00BF31CE" w:rsidRDefault="00BF31CE" w:rsidP="00455D40">
            <w:pPr>
              <w:rPr>
                <w:rFonts w:ascii="Arial" w:hAnsi="Arial" w:cs="Arial"/>
                <w:sz w:val="18"/>
                <w:szCs w:val="18"/>
              </w:rPr>
            </w:pPr>
          </w:p>
          <w:p w14:paraId="765E5AD6" w14:textId="77777777" w:rsidR="00E6069A" w:rsidRDefault="00E6069A" w:rsidP="00E6069A">
            <w:pPr>
              <w:rPr>
                <w:rFonts w:ascii="Arial" w:hAnsi="Arial" w:cs="Arial"/>
                <w:sz w:val="18"/>
                <w:szCs w:val="18"/>
              </w:rPr>
            </w:pPr>
            <w:r>
              <w:rPr>
                <w:rFonts w:ascii="Arial" w:hAnsi="Arial" w:cs="Arial"/>
                <w:sz w:val="18"/>
                <w:szCs w:val="18"/>
              </w:rPr>
              <w:t xml:space="preserve">Curricular enrichment activities offered each half term </w:t>
            </w:r>
            <w:r w:rsidR="002E2EFB">
              <w:rPr>
                <w:rFonts w:ascii="Arial" w:hAnsi="Arial" w:cs="Arial"/>
                <w:sz w:val="18"/>
                <w:szCs w:val="18"/>
              </w:rPr>
              <w:t>to provide</w:t>
            </w:r>
            <w:r>
              <w:rPr>
                <w:rFonts w:ascii="Arial" w:hAnsi="Arial" w:cs="Arial"/>
                <w:sz w:val="18"/>
                <w:szCs w:val="18"/>
              </w:rPr>
              <w:t xml:space="preserve"> new opportunities such as dance, music, storytelling, sports and art.</w:t>
            </w:r>
          </w:p>
          <w:p w14:paraId="765E5AD7" w14:textId="77777777" w:rsidR="00E6069A" w:rsidRDefault="00E6069A" w:rsidP="00E6069A">
            <w:pPr>
              <w:rPr>
                <w:rFonts w:ascii="Arial" w:hAnsi="Arial" w:cs="Arial"/>
                <w:sz w:val="18"/>
                <w:szCs w:val="18"/>
              </w:rPr>
            </w:pPr>
          </w:p>
          <w:p w14:paraId="765E5AD8" w14:textId="77777777" w:rsidR="00E6069A" w:rsidRDefault="00E6069A" w:rsidP="00E6069A">
            <w:pPr>
              <w:rPr>
                <w:rFonts w:ascii="Arial" w:hAnsi="Arial" w:cs="Arial"/>
                <w:sz w:val="18"/>
                <w:szCs w:val="18"/>
              </w:rPr>
            </w:pPr>
            <w:r>
              <w:rPr>
                <w:rFonts w:ascii="Arial" w:hAnsi="Arial" w:cs="Arial"/>
                <w:sz w:val="18"/>
                <w:szCs w:val="18"/>
              </w:rPr>
              <w:t xml:space="preserve">Wildlife Champions </w:t>
            </w:r>
            <w:proofErr w:type="gramStart"/>
            <w:r>
              <w:rPr>
                <w:rFonts w:ascii="Arial" w:hAnsi="Arial" w:cs="Arial"/>
                <w:sz w:val="18"/>
                <w:szCs w:val="18"/>
              </w:rPr>
              <w:t>is used</w:t>
            </w:r>
            <w:proofErr w:type="gramEnd"/>
            <w:r>
              <w:rPr>
                <w:rFonts w:ascii="Arial" w:hAnsi="Arial" w:cs="Arial"/>
                <w:sz w:val="18"/>
                <w:szCs w:val="18"/>
              </w:rPr>
              <w:t xml:space="preserve"> as a project to engage PPG Children outside the classroom at Forest School.</w:t>
            </w:r>
          </w:p>
          <w:p w14:paraId="765E5AD9" w14:textId="77777777" w:rsidR="00E6069A" w:rsidRDefault="00E6069A" w:rsidP="00E6069A">
            <w:pPr>
              <w:rPr>
                <w:rFonts w:ascii="Arial" w:hAnsi="Arial" w:cs="Arial"/>
                <w:sz w:val="18"/>
                <w:szCs w:val="18"/>
              </w:rPr>
            </w:pPr>
          </w:p>
          <w:p w14:paraId="765E5ADA" w14:textId="35B92251" w:rsidR="00E6069A" w:rsidRDefault="00E6069A" w:rsidP="00E6069A">
            <w:pPr>
              <w:rPr>
                <w:rFonts w:ascii="Arial" w:hAnsi="Arial" w:cs="Arial"/>
                <w:sz w:val="18"/>
                <w:szCs w:val="18"/>
              </w:rPr>
            </w:pPr>
            <w:r>
              <w:rPr>
                <w:rFonts w:ascii="Arial" w:hAnsi="Arial" w:cs="Arial"/>
                <w:sz w:val="18"/>
                <w:szCs w:val="18"/>
              </w:rPr>
              <w:t xml:space="preserve">To provide </w:t>
            </w:r>
            <w:r w:rsidR="00ED3324">
              <w:rPr>
                <w:rFonts w:ascii="Arial" w:hAnsi="Arial" w:cs="Arial"/>
                <w:sz w:val="18"/>
                <w:szCs w:val="18"/>
              </w:rPr>
              <w:t>children</w:t>
            </w:r>
            <w:r>
              <w:rPr>
                <w:rFonts w:ascii="Arial" w:hAnsi="Arial" w:cs="Arial"/>
                <w:sz w:val="18"/>
                <w:szCs w:val="18"/>
              </w:rPr>
              <w:t xml:space="preserve"> with a range of learning opportunities through half price School trips and clubs</w:t>
            </w:r>
          </w:p>
          <w:p w14:paraId="765E5ADB" w14:textId="77777777" w:rsidR="00D86262" w:rsidRDefault="00D86262" w:rsidP="00E6069A">
            <w:pPr>
              <w:rPr>
                <w:rFonts w:ascii="Arial" w:hAnsi="Arial" w:cs="Arial"/>
                <w:sz w:val="18"/>
                <w:szCs w:val="18"/>
              </w:rPr>
            </w:pPr>
          </w:p>
          <w:p w14:paraId="765E5ADC" w14:textId="5F156C94" w:rsidR="00D86262" w:rsidRDefault="00D86262" w:rsidP="00E6069A">
            <w:pPr>
              <w:rPr>
                <w:rFonts w:ascii="Arial" w:hAnsi="Arial" w:cs="Arial"/>
                <w:sz w:val="18"/>
                <w:szCs w:val="18"/>
              </w:rPr>
            </w:pPr>
            <w:r>
              <w:rPr>
                <w:rFonts w:ascii="Arial" w:hAnsi="Arial" w:cs="Arial"/>
                <w:sz w:val="18"/>
                <w:szCs w:val="18"/>
              </w:rPr>
              <w:t xml:space="preserve">To raise the </w:t>
            </w:r>
            <w:proofErr w:type="spellStart"/>
            <w:r>
              <w:rPr>
                <w:rFonts w:ascii="Arial" w:hAnsi="Arial" w:cs="Arial"/>
                <w:sz w:val="18"/>
                <w:szCs w:val="18"/>
              </w:rPr>
              <w:t>self esteem</w:t>
            </w:r>
            <w:proofErr w:type="spellEnd"/>
            <w:r>
              <w:rPr>
                <w:rFonts w:ascii="Arial" w:hAnsi="Arial" w:cs="Arial"/>
                <w:sz w:val="18"/>
                <w:szCs w:val="18"/>
              </w:rPr>
              <w:t xml:space="preserve"> of </w:t>
            </w:r>
            <w:r w:rsidR="00ED3324">
              <w:rPr>
                <w:rFonts w:ascii="Arial" w:hAnsi="Arial" w:cs="Arial"/>
                <w:sz w:val="18"/>
                <w:szCs w:val="18"/>
              </w:rPr>
              <w:t>children</w:t>
            </w:r>
            <w:r>
              <w:rPr>
                <w:rFonts w:ascii="Arial" w:hAnsi="Arial" w:cs="Arial"/>
                <w:sz w:val="18"/>
                <w:szCs w:val="18"/>
              </w:rPr>
              <w:t xml:space="preserve"> with the offer of a free school jumper</w:t>
            </w:r>
          </w:p>
        </w:tc>
        <w:tc>
          <w:tcPr>
            <w:tcW w:w="3300" w:type="dxa"/>
            <w:gridSpan w:val="2"/>
            <w:shd w:val="clear" w:color="auto" w:fill="auto"/>
            <w:tcMar>
              <w:top w:w="57" w:type="dxa"/>
              <w:bottom w:w="57" w:type="dxa"/>
            </w:tcMar>
          </w:tcPr>
          <w:p w14:paraId="765E5ADD" w14:textId="3797B5EB" w:rsidR="00910F32" w:rsidRDefault="00ED3324" w:rsidP="005C608D">
            <w:pPr>
              <w:rPr>
                <w:rFonts w:ascii="Arial" w:hAnsi="Arial" w:cs="Arial"/>
                <w:sz w:val="18"/>
                <w:szCs w:val="18"/>
              </w:rPr>
            </w:pPr>
            <w:proofErr w:type="spellStart"/>
            <w:r>
              <w:rPr>
                <w:rFonts w:ascii="Arial" w:hAnsi="Arial" w:cs="Arial"/>
                <w:sz w:val="18"/>
                <w:szCs w:val="18"/>
              </w:rPr>
              <w:t>Children</w:t>
            </w:r>
            <w:r w:rsidR="003F52A6">
              <w:rPr>
                <w:rFonts w:ascii="Arial" w:hAnsi="Arial" w:cs="Arial"/>
                <w:sz w:val="18"/>
                <w:szCs w:val="18"/>
              </w:rPr>
              <w:t>s</w:t>
            </w:r>
            <w:proofErr w:type="spellEnd"/>
            <w:r w:rsidR="003F52A6">
              <w:rPr>
                <w:rFonts w:ascii="Arial" w:hAnsi="Arial" w:cs="Arial"/>
                <w:sz w:val="18"/>
                <w:szCs w:val="18"/>
              </w:rPr>
              <w:t xml:space="preserve"> social and emotional intelligence is valued as highly as their academic progress.</w:t>
            </w:r>
          </w:p>
          <w:p w14:paraId="765E5ADE" w14:textId="77777777" w:rsidR="00910F32" w:rsidRDefault="00910F32" w:rsidP="005C608D">
            <w:pPr>
              <w:rPr>
                <w:rFonts w:ascii="Arial" w:hAnsi="Arial" w:cs="Arial"/>
                <w:sz w:val="18"/>
                <w:szCs w:val="18"/>
              </w:rPr>
            </w:pPr>
          </w:p>
          <w:p w14:paraId="765E5ADF" w14:textId="77777777" w:rsidR="00910F32" w:rsidRDefault="00910F32" w:rsidP="005C608D">
            <w:pPr>
              <w:rPr>
                <w:rFonts w:ascii="Arial" w:hAnsi="Arial" w:cs="Arial"/>
                <w:sz w:val="18"/>
                <w:szCs w:val="18"/>
              </w:rPr>
            </w:pPr>
          </w:p>
          <w:p w14:paraId="765E5AE0" w14:textId="77777777" w:rsidR="00910F32" w:rsidRDefault="00910F32" w:rsidP="005C608D">
            <w:pPr>
              <w:rPr>
                <w:rFonts w:ascii="Arial" w:hAnsi="Arial" w:cs="Arial"/>
                <w:sz w:val="18"/>
                <w:szCs w:val="18"/>
              </w:rPr>
            </w:pPr>
          </w:p>
          <w:p w14:paraId="765E5AE1" w14:textId="77777777" w:rsidR="00910F32" w:rsidRDefault="00910F32" w:rsidP="005C608D">
            <w:pPr>
              <w:rPr>
                <w:rFonts w:ascii="Arial" w:hAnsi="Arial" w:cs="Arial"/>
                <w:sz w:val="18"/>
                <w:szCs w:val="18"/>
              </w:rPr>
            </w:pPr>
          </w:p>
          <w:p w14:paraId="765E5AE2" w14:textId="77777777" w:rsidR="00910F32" w:rsidRDefault="00910F32" w:rsidP="005C608D">
            <w:pPr>
              <w:rPr>
                <w:rFonts w:ascii="Arial" w:hAnsi="Arial" w:cs="Arial"/>
                <w:sz w:val="18"/>
                <w:szCs w:val="18"/>
              </w:rPr>
            </w:pPr>
          </w:p>
          <w:p w14:paraId="765E5AE3" w14:textId="77777777" w:rsidR="00910F32" w:rsidRDefault="00910F32" w:rsidP="005C608D">
            <w:pPr>
              <w:rPr>
                <w:rFonts w:ascii="Arial" w:hAnsi="Arial" w:cs="Arial"/>
                <w:sz w:val="18"/>
                <w:szCs w:val="18"/>
              </w:rPr>
            </w:pPr>
          </w:p>
          <w:p w14:paraId="765E5AE4" w14:textId="77777777" w:rsidR="00910F32" w:rsidRDefault="00910F32" w:rsidP="005C608D">
            <w:pPr>
              <w:rPr>
                <w:rFonts w:ascii="Arial" w:hAnsi="Arial" w:cs="Arial"/>
                <w:sz w:val="18"/>
                <w:szCs w:val="18"/>
              </w:rPr>
            </w:pPr>
          </w:p>
          <w:p w14:paraId="765E5AE5" w14:textId="77777777" w:rsidR="00BF31CE" w:rsidRDefault="00016F7B" w:rsidP="005C608D">
            <w:pPr>
              <w:rPr>
                <w:rFonts w:ascii="Arial" w:hAnsi="Arial" w:cs="Arial"/>
                <w:sz w:val="18"/>
                <w:szCs w:val="18"/>
              </w:rPr>
            </w:pPr>
            <w:r>
              <w:rPr>
                <w:rFonts w:ascii="Arial" w:hAnsi="Arial" w:cs="Arial"/>
                <w:sz w:val="18"/>
                <w:szCs w:val="18"/>
              </w:rPr>
              <w:t xml:space="preserve">Research shows that Thrive is effective in addressing social and emotional issues and </w:t>
            </w:r>
            <w:proofErr w:type="gramStart"/>
            <w:r>
              <w:rPr>
                <w:rFonts w:ascii="Arial" w:hAnsi="Arial" w:cs="Arial"/>
                <w:sz w:val="18"/>
                <w:szCs w:val="18"/>
              </w:rPr>
              <w:t>is recommended</w:t>
            </w:r>
            <w:proofErr w:type="gramEnd"/>
            <w:r>
              <w:rPr>
                <w:rFonts w:ascii="Arial" w:hAnsi="Arial" w:cs="Arial"/>
                <w:sz w:val="18"/>
                <w:szCs w:val="18"/>
              </w:rPr>
              <w:t xml:space="preserve"> by Devon Local Authority.</w:t>
            </w:r>
          </w:p>
          <w:p w14:paraId="765E5AE6" w14:textId="77777777" w:rsidR="00E6069A" w:rsidRDefault="00E6069A" w:rsidP="00E6069A">
            <w:pPr>
              <w:rPr>
                <w:rFonts w:ascii="Arial" w:hAnsi="Arial" w:cs="Arial"/>
                <w:sz w:val="18"/>
                <w:szCs w:val="18"/>
              </w:rPr>
            </w:pPr>
          </w:p>
          <w:p w14:paraId="765E5AE7" w14:textId="77777777" w:rsidR="00E6069A" w:rsidRDefault="00E6069A" w:rsidP="00E6069A">
            <w:pPr>
              <w:rPr>
                <w:rFonts w:ascii="Arial" w:hAnsi="Arial" w:cs="Arial"/>
                <w:sz w:val="18"/>
                <w:szCs w:val="18"/>
              </w:rPr>
            </w:pPr>
          </w:p>
          <w:p w14:paraId="765E5AE8" w14:textId="77777777" w:rsidR="00E6069A" w:rsidRPr="00AB56FA" w:rsidRDefault="00E6069A" w:rsidP="00E6069A">
            <w:pPr>
              <w:rPr>
                <w:rFonts w:ascii="Arial" w:hAnsi="Arial" w:cs="Arial"/>
                <w:sz w:val="18"/>
                <w:szCs w:val="18"/>
              </w:rPr>
            </w:pPr>
            <w:r w:rsidRPr="00AB56FA">
              <w:rPr>
                <w:rFonts w:ascii="Arial" w:hAnsi="Arial" w:cs="Arial"/>
                <w:sz w:val="18"/>
                <w:szCs w:val="18"/>
              </w:rPr>
              <w:t>To ensure that all children have access to trips and visits that enrich and extend the curriculum</w:t>
            </w:r>
          </w:p>
          <w:p w14:paraId="765E5AE9" w14:textId="77777777" w:rsidR="00E6069A" w:rsidRDefault="00E6069A" w:rsidP="00E6069A">
            <w:pPr>
              <w:rPr>
                <w:rFonts w:ascii="Arial" w:hAnsi="Arial" w:cs="Arial"/>
                <w:sz w:val="18"/>
                <w:szCs w:val="18"/>
              </w:rPr>
            </w:pPr>
          </w:p>
          <w:p w14:paraId="765E5AEA" w14:textId="77777777" w:rsidR="00E6069A" w:rsidRDefault="00E6069A" w:rsidP="00E6069A">
            <w:pPr>
              <w:rPr>
                <w:rFonts w:ascii="Arial" w:hAnsi="Arial" w:cs="Arial"/>
                <w:sz w:val="18"/>
                <w:szCs w:val="18"/>
              </w:rPr>
            </w:pPr>
          </w:p>
          <w:p w14:paraId="765E5AEB" w14:textId="77777777" w:rsidR="00E6069A" w:rsidRPr="00AB56FA" w:rsidRDefault="00E6069A" w:rsidP="00E6069A">
            <w:pPr>
              <w:rPr>
                <w:rFonts w:ascii="Arial" w:hAnsi="Arial" w:cs="Arial"/>
                <w:sz w:val="18"/>
                <w:szCs w:val="18"/>
              </w:rPr>
            </w:pPr>
            <w:r>
              <w:rPr>
                <w:rFonts w:ascii="Arial" w:hAnsi="Arial" w:cs="Arial"/>
                <w:sz w:val="18"/>
                <w:szCs w:val="18"/>
              </w:rPr>
              <w:t>Enrichment</w:t>
            </w:r>
            <w:r w:rsidRPr="002A160A">
              <w:rPr>
                <w:rFonts w:ascii="Arial" w:hAnsi="Arial" w:cs="Arial"/>
                <w:sz w:val="18"/>
                <w:szCs w:val="18"/>
              </w:rPr>
              <w:t xml:space="preserve"> </w:t>
            </w:r>
            <w:r>
              <w:rPr>
                <w:rFonts w:ascii="Arial" w:hAnsi="Arial" w:cs="Arial"/>
                <w:sz w:val="18"/>
                <w:szCs w:val="18"/>
              </w:rPr>
              <w:t xml:space="preserve">activities </w:t>
            </w:r>
            <w:r w:rsidRPr="002A160A">
              <w:rPr>
                <w:rFonts w:ascii="Arial" w:hAnsi="Arial" w:cs="Arial"/>
                <w:sz w:val="18"/>
                <w:szCs w:val="18"/>
              </w:rPr>
              <w:t xml:space="preserve">were popular with children and staff last year – staff reported good levels of engagement and children given opportunities they would not </w:t>
            </w:r>
            <w:proofErr w:type="spellStart"/>
            <w:r w:rsidRPr="002A160A">
              <w:rPr>
                <w:rFonts w:ascii="Arial" w:hAnsi="Arial" w:cs="Arial"/>
                <w:sz w:val="18"/>
                <w:szCs w:val="18"/>
              </w:rPr>
              <w:t>other wise</w:t>
            </w:r>
            <w:proofErr w:type="spellEnd"/>
            <w:r w:rsidRPr="002A160A">
              <w:rPr>
                <w:rFonts w:ascii="Arial" w:hAnsi="Arial" w:cs="Arial"/>
                <w:sz w:val="18"/>
                <w:szCs w:val="18"/>
              </w:rPr>
              <w:t xml:space="preserve"> have had to try new activities.</w:t>
            </w:r>
            <w:r w:rsidRPr="00AB56FA">
              <w:rPr>
                <w:rFonts w:ascii="Arial" w:hAnsi="Arial" w:cs="Arial"/>
                <w:sz w:val="18"/>
                <w:szCs w:val="18"/>
              </w:rPr>
              <w:t xml:space="preserve"> To ensure that all children have access to trips and visits that enrich and extend the curriculum</w:t>
            </w:r>
          </w:p>
          <w:p w14:paraId="765E5AEC" w14:textId="77777777" w:rsidR="00E6069A" w:rsidRDefault="00E6069A" w:rsidP="00E6069A">
            <w:pPr>
              <w:rPr>
                <w:rFonts w:ascii="Arial" w:hAnsi="Arial" w:cs="Arial"/>
                <w:sz w:val="18"/>
                <w:szCs w:val="18"/>
              </w:rPr>
            </w:pPr>
          </w:p>
          <w:p w14:paraId="765E5AED" w14:textId="77777777" w:rsidR="00D86262" w:rsidRDefault="00D86262" w:rsidP="00E6069A">
            <w:pPr>
              <w:rPr>
                <w:rFonts w:ascii="Arial" w:hAnsi="Arial" w:cs="Arial"/>
                <w:sz w:val="18"/>
                <w:szCs w:val="18"/>
              </w:rPr>
            </w:pPr>
            <w:r>
              <w:rPr>
                <w:rFonts w:ascii="Arial" w:hAnsi="Arial" w:cs="Arial"/>
                <w:sz w:val="18"/>
                <w:szCs w:val="18"/>
              </w:rPr>
              <w:t xml:space="preserve">Research shows that children’s </w:t>
            </w:r>
            <w:proofErr w:type="spellStart"/>
            <w:r>
              <w:rPr>
                <w:rFonts w:ascii="Arial" w:hAnsi="Arial" w:cs="Arial"/>
                <w:sz w:val="18"/>
                <w:szCs w:val="18"/>
              </w:rPr>
              <w:t>self esteem</w:t>
            </w:r>
            <w:proofErr w:type="spellEnd"/>
            <w:r>
              <w:rPr>
                <w:rFonts w:ascii="Arial" w:hAnsi="Arial" w:cs="Arial"/>
                <w:sz w:val="18"/>
                <w:szCs w:val="18"/>
              </w:rPr>
              <w:t xml:space="preserve"> improves if they have correct school uniform</w:t>
            </w:r>
          </w:p>
          <w:p w14:paraId="765E5AF2" w14:textId="537F6A71" w:rsidR="00331E59" w:rsidRDefault="00331E59" w:rsidP="005C608D">
            <w:pPr>
              <w:rPr>
                <w:rFonts w:ascii="Arial" w:hAnsi="Arial" w:cs="Arial"/>
                <w:sz w:val="18"/>
                <w:szCs w:val="18"/>
              </w:rPr>
            </w:pPr>
          </w:p>
          <w:p w14:paraId="765E5AF3" w14:textId="77777777" w:rsidR="00331E59" w:rsidRDefault="00331E59" w:rsidP="00331E59">
            <w:pPr>
              <w:rPr>
                <w:rFonts w:ascii="Arial" w:hAnsi="Arial" w:cs="Arial"/>
                <w:sz w:val="18"/>
                <w:szCs w:val="18"/>
              </w:rPr>
            </w:pPr>
          </w:p>
          <w:p w14:paraId="765E5AF4" w14:textId="77777777" w:rsidR="00331E59" w:rsidRPr="002A160A" w:rsidRDefault="00331E59" w:rsidP="00331E59">
            <w:pPr>
              <w:rPr>
                <w:rFonts w:ascii="Arial" w:hAnsi="Arial" w:cs="Arial"/>
                <w:sz w:val="18"/>
                <w:szCs w:val="18"/>
              </w:rPr>
            </w:pPr>
          </w:p>
          <w:p w14:paraId="765E5AF5" w14:textId="77777777" w:rsidR="00331E59" w:rsidRPr="002A160A" w:rsidRDefault="00331E59" w:rsidP="005C608D">
            <w:pPr>
              <w:rPr>
                <w:rFonts w:ascii="Arial" w:hAnsi="Arial" w:cs="Arial"/>
                <w:sz w:val="18"/>
                <w:szCs w:val="18"/>
              </w:rPr>
            </w:pPr>
          </w:p>
        </w:tc>
        <w:tc>
          <w:tcPr>
            <w:tcW w:w="3533" w:type="dxa"/>
            <w:gridSpan w:val="2"/>
            <w:shd w:val="clear" w:color="auto" w:fill="auto"/>
            <w:tcMar>
              <w:top w:w="57" w:type="dxa"/>
              <w:bottom w:w="57" w:type="dxa"/>
            </w:tcMar>
          </w:tcPr>
          <w:p w14:paraId="765E5AF6" w14:textId="5B976C15" w:rsidR="00BF31CE" w:rsidRDefault="7C833981" w:rsidP="7C833981">
            <w:pPr>
              <w:rPr>
                <w:rFonts w:ascii="Arial" w:hAnsi="Arial" w:cs="Arial"/>
                <w:sz w:val="18"/>
                <w:szCs w:val="18"/>
              </w:rPr>
            </w:pPr>
            <w:proofErr w:type="spellStart"/>
            <w:r w:rsidRPr="7C833981">
              <w:rPr>
                <w:rFonts w:ascii="Arial" w:hAnsi="Arial" w:cs="Arial"/>
                <w:sz w:val="18"/>
                <w:szCs w:val="18"/>
              </w:rPr>
              <w:t>Childrens</w:t>
            </w:r>
            <w:proofErr w:type="spellEnd"/>
            <w:r w:rsidRPr="7C833981">
              <w:rPr>
                <w:rFonts w:ascii="Arial" w:hAnsi="Arial" w:cs="Arial"/>
                <w:sz w:val="18"/>
                <w:szCs w:val="18"/>
              </w:rPr>
              <w:t xml:space="preserve"> </w:t>
            </w:r>
            <w:proofErr w:type="spellStart"/>
            <w:proofErr w:type="gramStart"/>
            <w:r w:rsidRPr="7C833981">
              <w:rPr>
                <w:rFonts w:ascii="Arial" w:hAnsi="Arial" w:cs="Arial"/>
                <w:sz w:val="18"/>
                <w:szCs w:val="18"/>
              </w:rPr>
              <w:t>non academic</w:t>
            </w:r>
            <w:proofErr w:type="spellEnd"/>
            <w:proofErr w:type="gramEnd"/>
            <w:r w:rsidRPr="7C833981">
              <w:rPr>
                <w:rFonts w:ascii="Arial" w:hAnsi="Arial" w:cs="Arial"/>
                <w:sz w:val="18"/>
                <w:szCs w:val="18"/>
              </w:rPr>
              <w:t xml:space="preserve"> progress is tracked through the Learning Behaviour Profiles.</w:t>
            </w:r>
          </w:p>
          <w:p w14:paraId="765E5AF7" w14:textId="19E9C50E" w:rsidR="00910F32" w:rsidRDefault="00910F32" w:rsidP="005C608D">
            <w:pPr>
              <w:rPr>
                <w:rFonts w:ascii="Arial" w:hAnsi="Arial" w:cs="Arial"/>
                <w:sz w:val="18"/>
                <w:szCs w:val="18"/>
              </w:rPr>
            </w:pPr>
            <w:r>
              <w:rPr>
                <w:rFonts w:ascii="Arial" w:hAnsi="Arial" w:cs="Arial"/>
                <w:sz w:val="18"/>
                <w:szCs w:val="18"/>
              </w:rPr>
              <w:t xml:space="preserve">Thrive Assessments for individual </w:t>
            </w:r>
            <w:r w:rsidR="00ED3324">
              <w:rPr>
                <w:rFonts w:ascii="Arial" w:hAnsi="Arial" w:cs="Arial"/>
                <w:sz w:val="18"/>
                <w:szCs w:val="18"/>
              </w:rPr>
              <w:t>children</w:t>
            </w:r>
            <w:r>
              <w:rPr>
                <w:rFonts w:ascii="Arial" w:hAnsi="Arial" w:cs="Arial"/>
                <w:sz w:val="18"/>
                <w:szCs w:val="18"/>
              </w:rPr>
              <w:t xml:space="preserve"> </w:t>
            </w:r>
            <w:proofErr w:type="gramStart"/>
            <w:r>
              <w:rPr>
                <w:rFonts w:ascii="Arial" w:hAnsi="Arial" w:cs="Arial"/>
                <w:sz w:val="18"/>
                <w:szCs w:val="18"/>
              </w:rPr>
              <w:t>are completed</w:t>
            </w:r>
            <w:proofErr w:type="gramEnd"/>
            <w:r>
              <w:rPr>
                <w:rFonts w:ascii="Arial" w:hAnsi="Arial" w:cs="Arial"/>
                <w:sz w:val="18"/>
                <w:szCs w:val="18"/>
              </w:rPr>
              <w:t xml:space="preserve"> regularly.</w:t>
            </w:r>
          </w:p>
          <w:p w14:paraId="765E5AF8" w14:textId="77777777" w:rsidR="00910F32" w:rsidRDefault="00910F32" w:rsidP="005C608D">
            <w:pPr>
              <w:rPr>
                <w:rFonts w:ascii="Arial" w:hAnsi="Arial" w:cs="Arial"/>
                <w:sz w:val="18"/>
                <w:szCs w:val="18"/>
              </w:rPr>
            </w:pPr>
            <w:r>
              <w:rPr>
                <w:rFonts w:ascii="Arial" w:hAnsi="Arial" w:cs="Arial"/>
                <w:sz w:val="18"/>
                <w:szCs w:val="18"/>
              </w:rPr>
              <w:t xml:space="preserve">Pupil </w:t>
            </w:r>
            <w:r w:rsidR="003F52A6">
              <w:rPr>
                <w:rFonts w:ascii="Arial" w:hAnsi="Arial" w:cs="Arial"/>
                <w:sz w:val="18"/>
                <w:szCs w:val="18"/>
              </w:rPr>
              <w:t>Interviews to capture Pupil Voice.</w:t>
            </w:r>
          </w:p>
          <w:p w14:paraId="765E5AF9" w14:textId="77777777" w:rsidR="00D86262" w:rsidRDefault="00D86262" w:rsidP="005C608D">
            <w:pPr>
              <w:rPr>
                <w:rFonts w:ascii="Arial" w:hAnsi="Arial" w:cs="Arial"/>
                <w:sz w:val="18"/>
                <w:szCs w:val="18"/>
              </w:rPr>
            </w:pPr>
          </w:p>
          <w:p w14:paraId="765E5AFA" w14:textId="77777777" w:rsidR="00D86262" w:rsidRDefault="00D86262" w:rsidP="005C608D">
            <w:pPr>
              <w:rPr>
                <w:rFonts w:ascii="Arial" w:hAnsi="Arial" w:cs="Arial"/>
                <w:sz w:val="18"/>
                <w:szCs w:val="18"/>
              </w:rPr>
            </w:pPr>
          </w:p>
          <w:p w14:paraId="765E5AFB" w14:textId="77777777" w:rsidR="00D86262" w:rsidRDefault="00D86262" w:rsidP="005C608D">
            <w:pPr>
              <w:rPr>
                <w:rFonts w:ascii="Arial" w:hAnsi="Arial" w:cs="Arial"/>
                <w:sz w:val="18"/>
                <w:szCs w:val="18"/>
              </w:rPr>
            </w:pPr>
          </w:p>
          <w:p w14:paraId="765E5AFC" w14:textId="77777777" w:rsidR="00D86262" w:rsidRDefault="00D86262" w:rsidP="005C608D">
            <w:pPr>
              <w:rPr>
                <w:rFonts w:ascii="Arial" w:hAnsi="Arial" w:cs="Arial"/>
                <w:sz w:val="18"/>
                <w:szCs w:val="18"/>
              </w:rPr>
            </w:pPr>
          </w:p>
          <w:p w14:paraId="765E5AFD" w14:textId="77777777" w:rsidR="00D86262" w:rsidRDefault="00D86262" w:rsidP="005C608D">
            <w:pPr>
              <w:rPr>
                <w:rFonts w:ascii="Arial" w:hAnsi="Arial" w:cs="Arial"/>
                <w:sz w:val="18"/>
                <w:szCs w:val="18"/>
              </w:rPr>
            </w:pPr>
          </w:p>
          <w:p w14:paraId="765E5AFE" w14:textId="77777777" w:rsidR="00D86262" w:rsidRDefault="00D86262" w:rsidP="005C608D">
            <w:pPr>
              <w:rPr>
                <w:rFonts w:ascii="Arial" w:hAnsi="Arial" w:cs="Arial"/>
                <w:sz w:val="18"/>
                <w:szCs w:val="18"/>
              </w:rPr>
            </w:pPr>
          </w:p>
          <w:p w14:paraId="765E5AFF" w14:textId="77777777" w:rsidR="00D86262" w:rsidRDefault="00D86262" w:rsidP="005C608D">
            <w:pPr>
              <w:rPr>
                <w:rFonts w:ascii="Arial" w:hAnsi="Arial" w:cs="Arial"/>
                <w:sz w:val="18"/>
                <w:szCs w:val="18"/>
              </w:rPr>
            </w:pPr>
          </w:p>
          <w:p w14:paraId="765E5B00" w14:textId="77777777" w:rsidR="00D86262" w:rsidRDefault="00D86262" w:rsidP="005C608D">
            <w:pPr>
              <w:rPr>
                <w:rFonts w:ascii="Arial" w:hAnsi="Arial" w:cs="Arial"/>
                <w:sz w:val="18"/>
                <w:szCs w:val="18"/>
              </w:rPr>
            </w:pPr>
          </w:p>
          <w:p w14:paraId="765E5B01" w14:textId="77777777" w:rsidR="00D86262" w:rsidRDefault="00D86262" w:rsidP="005C608D">
            <w:pPr>
              <w:rPr>
                <w:rFonts w:ascii="Arial" w:hAnsi="Arial" w:cs="Arial"/>
                <w:sz w:val="18"/>
                <w:szCs w:val="18"/>
              </w:rPr>
            </w:pPr>
          </w:p>
          <w:p w14:paraId="765E5B02" w14:textId="77777777" w:rsidR="00D86262" w:rsidRDefault="00D86262" w:rsidP="005C608D">
            <w:pPr>
              <w:rPr>
                <w:rFonts w:ascii="Arial" w:hAnsi="Arial" w:cs="Arial"/>
                <w:sz w:val="18"/>
                <w:szCs w:val="18"/>
              </w:rPr>
            </w:pPr>
          </w:p>
          <w:p w14:paraId="765E5B03" w14:textId="77777777" w:rsidR="00D86262" w:rsidRDefault="00D86262" w:rsidP="005C608D">
            <w:pPr>
              <w:rPr>
                <w:rFonts w:ascii="Arial" w:hAnsi="Arial" w:cs="Arial"/>
                <w:sz w:val="18"/>
                <w:szCs w:val="18"/>
              </w:rPr>
            </w:pPr>
          </w:p>
          <w:p w14:paraId="765E5B04" w14:textId="77777777" w:rsidR="00D86262" w:rsidRDefault="00D86262" w:rsidP="005C608D">
            <w:pPr>
              <w:rPr>
                <w:rFonts w:ascii="Arial" w:hAnsi="Arial" w:cs="Arial"/>
                <w:sz w:val="18"/>
                <w:szCs w:val="18"/>
              </w:rPr>
            </w:pPr>
          </w:p>
          <w:p w14:paraId="765E5B05" w14:textId="77777777" w:rsidR="00D86262" w:rsidRDefault="00D86262" w:rsidP="005C608D">
            <w:pPr>
              <w:rPr>
                <w:rFonts w:ascii="Arial" w:hAnsi="Arial" w:cs="Arial"/>
                <w:sz w:val="18"/>
                <w:szCs w:val="18"/>
              </w:rPr>
            </w:pPr>
          </w:p>
          <w:p w14:paraId="765E5B06" w14:textId="77777777" w:rsidR="00D86262" w:rsidRDefault="00D86262" w:rsidP="005C608D">
            <w:pPr>
              <w:rPr>
                <w:rFonts w:ascii="Arial" w:hAnsi="Arial" w:cs="Arial"/>
                <w:sz w:val="18"/>
                <w:szCs w:val="18"/>
              </w:rPr>
            </w:pPr>
          </w:p>
          <w:p w14:paraId="765E5B07" w14:textId="77777777" w:rsidR="00D86262" w:rsidRDefault="00D86262" w:rsidP="005C608D">
            <w:pPr>
              <w:rPr>
                <w:rFonts w:ascii="Arial" w:hAnsi="Arial" w:cs="Arial"/>
                <w:sz w:val="18"/>
                <w:szCs w:val="18"/>
              </w:rPr>
            </w:pPr>
          </w:p>
          <w:p w14:paraId="765E5B08" w14:textId="77777777" w:rsidR="00D86262" w:rsidRDefault="00D86262" w:rsidP="005C608D">
            <w:pPr>
              <w:rPr>
                <w:rFonts w:ascii="Arial" w:hAnsi="Arial" w:cs="Arial"/>
                <w:sz w:val="18"/>
                <w:szCs w:val="18"/>
              </w:rPr>
            </w:pPr>
          </w:p>
          <w:p w14:paraId="765E5B09" w14:textId="77777777" w:rsidR="00D86262" w:rsidRDefault="00D86262" w:rsidP="005C608D">
            <w:pPr>
              <w:rPr>
                <w:rFonts w:ascii="Arial" w:hAnsi="Arial" w:cs="Arial"/>
                <w:sz w:val="18"/>
                <w:szCs w:val="18"/>
              </w:rPr>
            </w:pPr>
          </w:p>
          <w:p w14:paraId="765E5B0A" w14:textId="77777777" w:rsidR="00D86262" w:rsidRDefault="00D86262" w:rsidP="005C608D">
            <w:pPr>
              <w:rPr>
                <w:rFonts w:ascii="Arial" w:hAnsi="Arial" w:cs="Arial"/>
                <w:sz w:val="18"/>
                <w:szCs w:val="18"/>
              </w:rPr>
            </w:pPr>
          </w:p>
          <w:p w14:paraId="765E5B0B" w14:textId="77777777" w:rsidR="00D86262" w:rsidRDefault="00D86262" w:rsidP="005C608D">
            <w:pPr>
              <w:rPr>
                <w:rFonts w:ascii="Arial" w:hAnsi="Arial" w:cs="Arial"/>
                <w:sz w:val="18"/>
                <w:szCs w:val="18"/>
              </w:rPr>
            </w:pPr>
          </w:p>
          <w:p w14:paraId="765E5B0C" w14:textId="77777777" w:rsidR="00D86262" w:rsidRDefault="00D86262" w:rsidP="005C608D">
            <w:pPr>
              <w:rPr>
                <w:rFonts w:ascii="Arial" w:hAnsi="Arial" w:cs="Arial"/>
                <w:sz w:val="18"/>
                <w:szCs w:val="18"/>
              </w:rPr>
            </w:pPr>
          </w:p>
          <w:p w14:paraId="765E5B0D" w14:textId="77777777" w:rsidR="00D86262" w:rsidRDefault="00D86262" w:rsidP="005C608D">
            <w:pPr>
              <w:rPr>
                <w:rFonts w:ascii="Arial" w:hAnsi="Arial" w:cs="Arial"/>
                <w:sz w:val="18"/>
                <w:szCs w:val="18"/>
              </w:rPr>
            </w:pPr>
          </w:p>
          <w:p w14:paraId="765E5B0E" w14:textId="77777777" w:rsidR="00D86262" w:rsidRDefault="00D86262" w:rsidP="005C608D">
            <w:pPr>
              <w:rPr>
                <w:rFonts w:ascii="Arial" w:hAnsi="Arial" w:cs="Arial"/>
                <w:sz w:val="18"/>
                <w:szCs w:val="18"/>
              </w:rPr>
            </w:pPr>
          </w:p>
          <w:p w14:paraId="765E5B0F" w14:textId="77777777" w:rsidR="00D86262" w:rsidRDefault="00D86262" w:rsidP="005C608D">
            <w:pPr>
              <w:rPr>
                <w:rFonts w:ascii="Arial" w:hAnsi="Arial" w:cs="Arial"/>
                <w:sz w:val="18"/>
                <w:szCs w:val="18"/>
              </w:rPr>
            </w:pPr>
          </w:p>
          <w:p w14:paraId="765E5B10" w14:textId="77777777" w:rsidR="00D86262" w:rsidRDefault="00D86262" w:rsidP="00D86262">
            <w:pPr>
              <w:rPr>
                <w:rFonts w:ascii="Arial" w:hAnsi="Arial" w:cs="Arial"/>
                <w:sz w:val="18"/>
                <w:szCs w:val="18"/>
              </w:rPr>
            </w:pPr>
          </w:p>
          <w:p w14:paraId="765E5B11" w14:textId="77777777" w:rsidR="00D86262" w:rsidRDefault="00D86262" w:rsidP="005C608D">
            <w:pPr>
              <w:rPr>
                <w:rFonts w:ascii="Arial" w:hAnsi="Arial" w:cs="Arial"/>
                <w:sz w:val="18"/>
                <w:szCs w:val="18"/>
              </w:rPr>
            </w:pPr>
          </w:p>
          <w:p w14:paraId="765E5B12" w14:textId="77777777" w:rsidR="00BF31CE" w:rsidRDefault="00BF31CE" w:rsidP="009B7716">
            <w:pPr>
              <w:rPr>
                <w:rFonts w:ascii="Arial" w:hAnsi="Arial" w:cs="Arial"/>
                <w:sz w:val="18"/>
                <w:szCs w:val="18"/>
              </w:rPr>
            </w:pPr>
          </w:p>
        </w:tc>
        <w:tc>
          <w:tcPr>
            <w:tcW w:w="992" w:type="dxa"/>
            <w:shd w:val="clear" w:color="auto" w:fill="auto"/>
          </w:tcPr>
          <w:p w14:paraId="765E5B13" w14:textId="77777777" w:rsidR="003317CC" w:rsidRDefault="003317CC" w:rsidP="005C608D">
            <w:pPr>
              <w:rPr>
                <w:rFonts w:ascii="Arial" w:hAnsi="Arial" w:cs="Arial"/>
                <w:b/>
                <w:sz w:val="18"/>
                <w:szCs w:val="18"/>
              </w:rPr>
            </w:pPr>
          </w:p>
          <w:p w14:paraId="765E5B14" w14:textId="77777777" w:rsidR="00BF31CE" w:rsidRDefault="002E5100" w:rsidP="005C608D">
            <w:pPr>
              <w:rPr>
                <w:rFonts w:ascii="Arial" w:hAnsi="Arial" w:cs="Arial"/>
                <w:b/>
                <w:sz w:val="18"/>
                <w:szCs w:val="18"/>
              </w:rPr>
            </w:pPr>
            <w:r>
              <w:rPr>
                <w:rFonts w:ascii="Arial" w:hAnsi="Arial" w:cs="Arial"/>
                <w:b/>
                <w:sz w:val="18"/>
                <w:szCs w:val="18"/>
              </w:rPr>
              <w:t>HT</w:t>
            </w:r>
          </w:p>
          <w:p w14:paraId="765E5B15" w14:textId="77777777" w:rsidR="002E5100" w:rsidRDefault="002E5100" w:rsidP="005C608D">
            <w:pPr>
              <w:rPr>
                <w:rFonts w:ascii="Arial" w:hAnsi="Arial" w:cs="Arial"/>
                <w:b/>
                <w:sz w:val="18"/>
                <w:szCs w:val="18"/>
              </w:rPr>
            </w:pPr>
            <w:r>
              <w:rPr>
                <w:rFonts w:ascii="Arial" w:hAnsi="Arial" w:cs="Arial"/>
                <w:b/>
                <w:sz w:val="18"/>
                <w:szCs w:val="18"/>
              </w:rPr>
              <w:t>DHT</w:t>
            </w:r>
          </w:p>
          <w:p w14:paraId="765E5B16" w14:textId="77777777" w:rsidR="002E5100" w:rsidRDefault="009B7716" w:rsidP="005C608D">
            <w:pPr>
              <w:rPr>
                <w:rFonts w:ascii="Arial" w:hAnsi="Arial" w:cs="Arial"/>
                <w:b/>
                <w:sz w:val="18"/>
                <w:szCs w:val="18"/>
              </w:rPr>
            </w:pPr>
            <w:r>
              <w:rPr>
                <w:rFonts w:ascii="Arial" w:hAnsi="Arial" w:cs="Arial"/>
                <w:b/>
                <w:sz w:val="18"/>
                <w:szCs w:val="18"/>
              </w:rPr>
              <w:t>SEND Lead</w:t>
            </w:r>
          </w:p>
          <w:p w14:paraId="765E5B17" w14:textId="77777777" w:rsidR="002E5100" w:rsidRDefault="002E5100" w:rsidP="005C608D">
            <w:pPr>
              <w:rPr>
                <w:rFonts w:ascii="Arial" w:hAnsi="Arial" w:cs="Arial"/>
                <w:b/>
                <w:sz w:val="18"/>
                <w:szCs w:val="18"/>
              </w:rPr>
            </w:pPr>
          </w:p>
          <w:p w14:paraId="765E5B18" w14:textId="77777777" w:rsidR="002E5100" w:rsidRDefault="002E5100" w:rsidP="005C608D">
            <w:pPr>
              <w:rPr>
                <w:rFonts w:ascii="Arial" w:hAnsi="Arial" w:cs="Arial"/>
                <w:b/>
                <w:sz w:val="18"/>
                <w:szCs w:val="18"/>
              </w:rPr>
            </w:pPr>
          </w:p>
          <w:p w14:paraId="765E5B19" w14:textId="77777777" w:rsidR="002E5100" w:rsidRDefault="002E5100" w:rsidP="005C608D">
            <w:pPr>
              <w:rPr>
                <w:rFonts w:ascii="Arial" w:hAnsi="Arial" w:cs="Arial"/>
                <w:b/>
                <w:sz w:val="18"/>
                <w:szCs w:val="18"/>
              </w:rPr>
            </w:pPr>
          </w:p>
          <w:p w14:paraId="765E5B1A" w14:textId="77777777" w:rsidR="002E5100" w:rsidRPr="002A160A" w:rsidRDefault="002E5100" w:rsidP="005C608D">
            <w:pPr>
              <w:rPr>
                <w:rFonts w:ascii="Arial" w:hAnsi="Arial" w:cs="Arial"/>
                <w:b/>
                <w:sz w:val="18"/>
                <w:szCs w:val="18"/>
              </w:rPr>
            </w:pPr>
          </w:p>
        </w:tc>
        <w:tc>
          <w:tcPr>
            <w:tcW w:w="1985" w:type="dxa"/>
            <w:gridSpan w:val="2"/>
          </w:tcPr>
          <w:p w14:paraId="765E5B1B" w14:textId="77777777" w:rsidR="00BF31CE" w:rsidRDefault="00910F32" w:rsidP="005C608D">
            <w:pPr>
              <w:rPr>
                <w:rFonts w:ascii="Arial" w:hAnsi="Arial" w:cs="Arial"/>
                <w:sz w:val="18"/>
                <w:szCs w:val="18"/>
              </w:rPr>
            </w:pPr>
            <w:r>
              <w:rPr>
                <w:rFonts w:ascii="Arial" w:hAnsi="Arial" w:cs="Arial"/>
                <w:sz w:val="18"/>
                <w:szCs w:val="18"/>
              </w:rPr>
              <w:t>Termly</w:t>
            </w:r>
          </w:p>
        </w:tc>
      </w:tr>
      <w:tr w:rsidR="00443F09" w:rsidRPr="002A160A" w14:paraId="765E5B33" w14:textId="77777777" w:rsidTr="7C833981">
        <w:trPr>
          <w:gridAfter w:val="1"/>
          <w:wAfter w:w="538" w:type="dxa"/>
          <w:trHeight w:hRule="exact" w:val="918"/>
        </w:trPr>
        <w:tc>
          <w:tcPr>
            <w:tcW w:w="13070" w:type="dxa"/>
            <w:gridSpan w:val="11"/>
            <w:tcMar>
              <w:top w:w="57" w:type="dxa"/>
              <w:bottom w:w="57" w:type="dxa"/>
            </w:tcMar>
          </w:tcPr>
          <w:p w14:paraId="765E5B1D" w14:textId="77777777" w:rsidR="00E6069A" w:rsidRDefault="00E6069A" w:rsidP="005C608D">
            <w:pPr>
              <w:jc w:val="right"/>
              <w:rPr>
                <w:rFonts w:ascii="Arial" w:hAnsi="Arial" w:cs="Arial"/>
                <w:b/>
              </w:rPr>
            </w:pPr>
          </w:p>
          <w:p w14:paraId="765E5B1E" w14:textId="0143296D" w:rsidR="00E6069A" w:rsidRPr="00EC4351" w:rsidRDefault="00EC4351" w:rsidP="00A40AF9">
            <w:pPr>
              <w:rPr>
                <w:rFonts w:ascii="Arial" w:hAnsi="Arial" w:cs="Arial"/>
                <w:sz w:val="18"/>
                <w:szCs w:val="18"/>
              </w:rPr>
            </w:pPr>
            <w:r w:rsidRPr="00EC4351">
              <w:rPr>
                <w:rFonts w:ascii="Arial" w:hAnsi="Arial" w:cs="Arial"/>
                <w:sz w:val="18"/>
                <w:szCs w:val="18"/>
              </w:rPr>
              <w:t>Curriculum enrichment: £2400 PA</w:t>
            </w:r>
          </w:p>
          <w:p w14:paraId="64F4C9A2" w14:textId="00E7B494" w:rsidR="00EC4351" w:rsidRPr="00EC4351" w:rsidRDefault="00EC4351" w:rsidP="00A40AF9">
            <w:pPr>
              <w:rPr>
                <w:rFonts w:ascii="Arial" w:hAnsi="Arial" w:cs="Arial"/>
                <w:sz w:val="18"/>
                <w:szCs w:val="18"/>
              </w:rPr>
            </w:pPr>
            <w:r w:rsidRPr="00EC4351">
              <w:rPr>
                <w:rFonts w:ascii="Arial" w:hAnsi="Arial" w:cs="Arial"/>
                <w:sz w:val="18"/>
                <w:szCs w:val="18"/>
              </w:rPr>
              <w:t>Thrive staffing costs: £3512.34 PA</w:t>
            </w:r>
          </w:p>
          <w:p w14:paraId="765E5B1F" w14:textId="77777777" w:rsidR="00E6069A" w:rsidRDefault="00E6069A" w:rsidP="00A40AF9">
            <w:pPr>
              <w:rPr>
                <w:rFonts w:ascii="Arial" w:hAnsi="Arial" w:cs="Arial"/>
              </w:rPr>
            </w:pPr>
          </w:p>
          <w:p w14:paraId="765E5B20" w14:textId="77777777" w:rsidR="00E6069A" w:rsidRDefault="00E6069A" w:rsidP="00A40AF9">
            <w:pPr>
              <w:rPr>
                <w:rFonts w:ascii="Arial" w:hAnsi="Arial" w:cs="Arial"/>
              </w:rPr>
            </w:pPr>
          </w:p>
          <w:p w14:paraId="765E5B21" w14:textId="77777777" w:rsidR="009B7716" w:rsidRDefault="009B7716" w:rsidP="00A40AF9">
            <w:pPr>
              <w:rPr>
                <w:rFonts w:ascii="Arial" w:hAnsi="Arial" w:cs="Arial"/>
              </w:rPr>
            </w:pPr>
          </w:p>
          <w:p w14:paraId="765E5B22" w14:textId="77777777" w:rsidR="009B7716" w:rsidRDefault="009B7716" w:rsidP="00A40AF9">
            <w:pPr>
              <w:rPr>
                <w:rFonts w:ascii="Arial" w:hAnsi="Arial" w:cs="Arial"/>
              </w:rPr>
            </w:pPr>
          </w:p>
          <w:p w14:paraId="765E5B23" w14:textId="77777777" w:rsidR="009B7716" w:rsidRDefault="009B7716" w:rsidP="00A40AF9">
            <w:pPr>
              <w:rPr>
                <w:rFonts w:ascii="Arial" w:hAnsi="Arial" w:cs="Arial"/>
              </w:rPr>
            </w:pPr>
          </w:p>
          <w:p w14:paraId="765E5B24" w14:textId="77777777" w:rsidR="009B7716" w:rsidRDefault="009B7716" w:rsidP="00A40AF9">
            <w:pPr>
              <w:rPr>
                <w:rFonts w:ascii="Arial" w:hAnsi="Arial" w:cs="Arial"/>
              </w:rPr>
            </w:pPr>
          </w:p>
          <w:p w14:paraId="765E5B25" w14:textId="77777777" w:rsidR="009B7716" w:rsidRDefault="009B7716" w:rsidP="00A40AF9">
            <w:pPr>
              <w:rPr>
                <w:rFonts w:ascii="Arial" w:hAnsi="Arial" w:cs="Arial"/>
              </w:rPr>
            </w:pPr>
          </w:p>
          <w:p w14:paraId="765E5B26" w14:textId="77777777" w:rsidR="009B7716" w:rsidRDefault="009B7716" w:rsidP="00A40AF9">
            <w:pPr>
              <w:rPr>
                <w:rFonts w:ascii="Arial" w:hAnsi="Arial" w:cs="Arial"/>
              </w:rPr>
            </w:pPr>
          </w:p>
          <w:p w14:paraId="765E5B27" w14:textId="77777777" w:rsidR="009B7716" w:rsidRDefault="009B7716" w:rsidP="00A40AF9">
            <w:pPr>
              <w:rPr>
                <w:rFonts w:ascii="Arial" w:hAnsi="Arial" w:cs="Arial"/>
              </w:rPr>
            </w:pPr>
          </w:p>
          <w:p w14:paraId="765E5B28" w14:textId="77777777" w:rsidR="009B7716" w:rsidRDefault="009B7716" w:rsidP="00A40AF9">
            <w:pPr>
              <w:rPr>
                <w:rFonts w:ascii="Arial" w:hAnsi="Arial" w:cs="Arial"/>
              </w:rPr>
            </w:pPr>
          </w:p>
          <w:p w14:paraId="765E5B29" w14:textId="77777777" w:rsidR="009B7716" w:rsidRDefault="009B7716" w:rsidP="00A40AF9">
            <w:pPr>
              <w:rPr>
                <w:rFonts w:ascii="Arial" w:hAnsi="Arial" w:cs="Arial"/>
              </w:rPr>
            </w:pPr>
          </w:p>
          <w:p w14:paraId="765E5B2A" w14:textId="77777777" w:rsidR="009B7716" w:rsidRDefault="009B7716" w:rsidP="00A40AF9">
            <w:pPr>
              <w:rPr>
                <w:rFonts w:ascii="Arial" w:hAnsi="Arial" w:cs="Arial"/>
              </w:rPr>
            </w:pPr>
          </w:p>
          <w:p w14:paraId="765E5B2B" w14:textId="77777777" w:rsidR="009B7716" w:rsidRDefault="009B7716" w:rsidP="00A40AF9">
            <w:pPr>
              <w:rPr>
                <w:rFonts w:ascii="Arial" w:hAnsi="Arial" w:cs="Arial"/>
              </w:rPr>
            </w:pPr>
          </w:p>
          <w:p w14:paraId="765E5B2C" w14:textId="77777777" w:rsidR="009B7716" w:rsidRDefault="009B7716" w:rsidP="00A40AF9">
            <w:pPr>
              <w:rPr>
                <w:rFonts w:ascii="Arial" w:hAnsi="Arial" w:cs="Arial"/>
              </w:rPr>
            </w:pPr>
          </w:p>
          <w:p w14:paraId="765E5B2D" w14:textId="77777777" w:rsidR="009B7716" w:rsidRDefault="009B7716" w:rsidP="00A40AF9">
            <w:pPr>
              <w:rPr>
                <w:rFonts w:ascii="Arial" w:hAnsi="Arial" w:cs="Arial"/>
              </w:rPr>
            </w:pPr>
          </w:p>
          <w:p w14:paraId="765E5B2E" w14:textId="77777777" w:rsidR="009B7716" w:rsidRDefault="009B7716" w:rsidP="00A40AF9">
            <w:pPr>
              <w:rPr>
                <w:rFonts w:ascii="Arial" w:hAnsi="Arial" w:cs="Arial"/>
              </w:rPr>
            </w:pPr>
          </w:p>
          <w:p w14:paraId="765E5B2F" w14:textId="77777777" w:rsidR="009B7716" w:rsidRDefault="009B7716" w:rsidP="00A40AF9">
            <w:pPr>
              <w:rPr>
                <w:rFonts w:ascii="Arial" w:hAnsi="Arial" w:cs="Arial"/>
              </w:rPr>
            </w:pPr>
          </w:p>
          <w:p w14:paraId="765E5B30" w14:textId="77777777" w:rsidR="009B7716" w:rsidRPr="00A40AF9" w:rsidRDefault="009B7716" w:rsidP="00A40AF9">
            <w:pPr>
              <w:rPr>
                <w:rFonts w:ascii="Arial" w:hAnsi="Arial" w:cs="Arial"/>
              </w:rPr>
            </w:pPr>
          </w:p>
        </w:tc>
        <w:tc>
          <w:tcPr>
            <w:tcW w:w="1985" w:type="dxa"/>
            <w:gridSpan w:val="2"/>
          </w:tcPr>
          <w:p w14:paraId="765E5B31" w14:textId="0BB0ED69" w:rsidR="00443F09" w:rsidRDefault="00A928C7" w:rsidP="005C608D">
            <w:pPr>
              <w:rPr>
                <w:rFonts w:ascii="Arial" w:hAnsi="Arial" w:cs="Arial"/>
                <w:sz w:val="18"/>
                <w:szCs w:val="18"/>
              </w:rPr>
            </w:pPr>
            <w:r>
              <w:rPr>
                <w:rFonts w:ascii="Arial" w:hAnsi="Arial" w:cs="Arial"/>
                <w:sz w:val="18"/>
                <w:szCs w:val="18"/>
              </w:rPr>
              <w:t>Total Budgeted Cost</w:t>
            </w:r>
            <w:r w:rsidR="004748EB">
              <w:rPr>
                <w:rFonts w:ascii="Arial" w:hAnsi="Arial" w:cs="Arial"/>
                <w:sz w:val="18"/>
                <w:szCs w:val="18"/>
              </w:rPr>
              <w:t>:</w:t>
            </w:r>
          </w:p>
          <w:p w14:paraId="1D9088D9" w14:textId="4D04A4C8" w:rsidR="004748EB" w:rsidRDefault="004748EB" w:rsidP="005C608D">
            <w:pPr>
              <w:rPr>
                <w:rFonts w:ascii="Arial" w:hAnsi="Arial" w:cs="Arial"/>
                <w:sz w:val="18"/>
                <w:szCs w:val="18"/>
              </w:rPr>
            </w:pPr>
            <w:r>
              <w:rPr>
                <w:rFonts w:ascii="Arial" w:hAnsi="Arial" w:cs="Arial"/>
                <w:sz w:val="18"/>
                <w:szCs w:val="18"/>
              </w:rPr>
              <w:t>£5912.34</w:t>
            </w:r>
          </w:p>
          <w:p w14:paraId="765E5B32" w14:textId="77777777" w:rsidR="001E053D" w:rsidRPr="002A160A" w:rsidRDefault="001E053D" w:rsidP="005C608D">
            <w:pPr>
              <w:rPr>
                <w:rFonts w:ascii="Arial" w:hAnsi="Arial" w:cs="Arial"/>
                <w:sz w:val="18"/>
                <w:szCs w:val="18"/>
              </w:rPr>
            </w:pPr>
          </w:p>
        </w:tc>
      </w:tr>
      <w:tr w:rsidR="00B362A2" w:rsidRPr="002A160A" w14:paraId="765E5B36" w14:textId="77777777" w:rsidTr="7C833981">
        <w:trPr>
          <w:gridAfter w:val="1"/>
          <w:wAfter w:w="538" w:type="dxa"/>
          <w:trHeight w:val="526"/>
        </w:trPr>
        <w:tc>
          <w:tcPr>
            <w:tcW w:w="15055" w:type="dxa"/>
            <w:gridSpan w:val="13"/>
            <w:tcMar>
              <w:top w:w="57" w:type="dxa"/>
              <w:bottom w:w="57" w:type="dxa"/>
            </w:tcMar>
          </w:tcPr>
          <w:p w14:paraId="765E5B34" w14:textId="77777777" w:rsidR="009B7716" w:rsidRDefault="00A4718D" w:rsidP="005C608D">
            <w:pPr>
              <w:rPr>
                <w:rFonts w:ascii="Arial" w:hAnsi="Arial" w:cs="Arial"/>
                <w:b/>
              </w:rPr>
            </w:pPr>
            <w:r>
              <w:rPr>
                <w:rFonts w:ascii="Arial" w:hAnsi="Arial" w:cs="Arial"/>
                <w:b/>
              </w:rPr>
              <w:lastRenderedPageBreak/>
              <w:t>External Barriers</w:t>
            </w:r>
          </w:p>
          <w:p w14:paraId="765E5B35" w14:textId="77777777" w:rsidR="009B7716" w:rsidRPr="002A160A" w:rsidRDefault="009B7716" w:rsidP="005C608D">
            <w:pPr>
              <w:rPr>
                <w:rFonts w:ascii="Arial" w:hAnsi="Arial" w:cs="Arial"/>
                <w:b/>
              </w:rPr>
            </w:pPr>
          </w:p>
        </w:tc>
      </w:tr>
      <w:tr w:rsidR="00443F09" w:rsidRPr="002A160A" w14:paraId="765E5B40" w14:textId="77777777" w:rsidTr="7C833981">
        <w:trPr>
          <w:gridAfter w:val="1"/>
          <w:wAfter w:w="538" w:type="dxa"/>
        </w:trPr>
        <w:tc>
          <w:tcPr>
            <w:tcW w:w="2836" w:type="dxa"/>
            <w:gridSpan w:val="3"/>
            <w:tcMar>
              <w:top w:w="57" w:type="dxa"/>
              <w:bottom w:w="57" w:type="dxa"/>
            </w:tcMar>
          </w:tcPr>
          <w:p w14:paraId="765E5B37" w14:textId="77777777" w:rsidR="00443F09" w:rsidRDefault="00443F09" w:rsidP="005C608D">
            <w:pPr>
              <w:rPr>
                <w:rFonts w:ascii="Arial" w:hAnsi="Arial" w:cs="Arial"/>
                <w:b/>
              </w:rPr>
            </w:pPr>
            <w:r w:rsidRPr="002A160A">
              <w:rPr>
                <w:rFonts w:ascii="Arial" w:hAnsi="Arial" w:cs="Arial"/>
                <w:b/>
              </w:rPr>
              <w:t>Desired outcome</w:t>
            </w:r>
          </w:p>
          <w:p w14:paraId="765E5B38" w14:textId="77777777" w:rsidR="00AB56FA" w:rsidRDefault="00AB56FA" w:rsidP="005C608D">
            <w:pPr>
              <w:rPr>
                <w:rFonts w:ascii="Arial" w:hAnsi="Arial" w:cs="Arial"/>
                <w:b/>
              </w:rPr>
            </w:pPr>
          </w:p>
          <w:p w14:paraId="765E5B39" w14:textId="77777777" w:rsidR="00AB56FA" w:rsidRDefault="00AB56FA" w:rsidP="005C608D">
            <w:pPr>
              <w:rPr>
                <w:rFonts w:ascii="Arial" w:hAnsi="Arial" w:cs="Arial"/>
                <w:b/>
              </w:rPr>
            </w:pPr>
          </w:p>
          <w:p w14:paraId="765E5B3A" w14:textId="77777777" w:rsidR="00AB56FA" w:rsidRPr="002A160A" w:rsidRDefault="00AB56FA" w:rsidP="005C608D">
            <w:pPr>
              <w:rPr>
                <w:rFonts w:ascii="Arial" w:hAnsi="Arial" w:cs="Arial"/>
                <w:b/>
              </w:rPr>
            </w:pPr>
          </w:p>
        </w:tc>
        <w:tc>
          <w:tcPr>
            <w:tcW w:w="2722" w:type="dxa"/>
            <w:gridSpan w:val="4"/>
            <w:tcMar>
              <w:top w:w="57" w:type="dxa"/>
              <w:bottom w:w="57" w:type="dxa"/>
            </w:tcMar>
          </w:tcPr>
          <w:p w14:paraId="765E5B3B" w14:textId="77777777" w:rsidR="00443F09" w:rsidRPr="002A160A" w:rsidRDefault="00443F09" w:rsidP="005C608D">
            <w:pPr>
              <w:rPr>
                <w:rFonts w:ascii="Arial" w:hAnsi="Arial" w:cs="Arial"/>
                <w:b/>
              </w:rPr>
            </w:pPr>
            <w:r w:rsidRPr="002A160A">
              <w:rPr>
                <w:rFonts w:ascii="Arial" w:hAnsi="Arial" w:cs="Arial"/>
                <w:b/>
              </w:rPr>
              <w:t>Chosen action/approach</w:t>
            </w:r>
          </w:p>
        </w:tc>
        <w:tc>
          <w:tcPr>
            <w:tcW w:w="3543" w:type="dxa"/>
            <w:gridSpan w:val="2"/>
            <w:tcMar>
              <w:top w:w="57" w:type="dxa"/>
              <w:bottom w:w="57" w:type="dxa"/>
            </w:tcMar>
          </w:tcPr>
          <w:p w14:paraId="765E5B3C" w14:textId="77777777" w:rsidR="00443F09" w:rsidRPr="002A160A" w:rsidRDefault="00443F09" w:rsidP="005C608D">
            <w:pPr>
              <w:rPr>
                <w:rFonts w:ascii="Arial" w:hAnsi="Arial" w:cs="Arial"/>
                <w:b/>
              </w:rPr>
            </w:pPr>
            <w:r w:rsidRPr="002A160A">
              <w:rPr>
                <w:rFonts w:ascii="Arial" w:hAnsi="Arial" w:cs="Arial"/>
                <w:b/>
              </w:rPr>
              <w:t>What is the evidence and rationale for this choice?</w:t>
            </w:r>
          </w:p>
        </w:tc>
        <w:tc>
          <w:tcPr>
            <w:tcW w:w="2977" w:type="dxa"/>
            <w:tcMar>
              <w:top w:w="57" w:type="dxa"/>
              <w:bottom w:w="57" w:type="dxa"/>
            </w:tcMar>
          </w:tcPr>
          <w:p w14:paraId="765E5B3D" w14:textId="77777777" w:rsidR="00443F09" w:rsidRPr="002A160A" w:rsidRDefault="00443F09" w:rsidP="005C608D">
            <w:pPr>
              <w:rPr>
                <w:rFonts w:ascii="Arial" w:hAnsi="Arial" w:cs="Arial"/>
                <w:b/>
              </w:rPr>
            </w:pPr>
            <w:r w:rsidRPr="002A160A">
              <w:rPr>
                <w:rFonts w:ascii="Arial" w:hAnsi="Arial" w:cs="Arial"/>
                <w:b/>
              </w:rPr>
              <w:t xml:space="preserve">How will you ensure it </w:t>
            </w:r>
            <w:proofErr w:type="gramStart"/>
            <w:r w:rsidRPr="002A160A">
              <w:rPr>
                <w:rFonts w:ascii="Arial" w:hAnsi="Arial" w:cs="Arial"/>
                <w:b/>
              </w:rPr>
              <w:t>is implemented</w:t>
            </w:r>
            <w:proofErr w:type="gramEnd"/>
            <w:r w:rsidRPr="002A160A">
              <w:rPr>
                <w:rFonts w:ascii="Arial" w:hAnsi="Arial" w:cs="Arial"/>
                <w:b/>
              </w:rPr>
              <w:t xml:space="preserve"> well?</w:t>
            </w:r>
          </w:p>
        </w:tc>
        <w:tc>
          <w:tcPr>
            <w:tcW w:w="992" w:type="dxa"/>
          </w:tcPr>
          <w:p w14:paraId="765E5B3E" w14:textId="77777777" w:rsidR="00443F09" w:rsidRPr="002A160A" w:rsidRDefault="00443F09" w:rsidP="005C608D">
            <w:pPr>
              <w:rPr>
                <w:rFonts w:ascii="Arial" w:hAnsi="Arial" w:cs="Arial"/>
                <w:b/>
              </w:rPr>
            </w:pPr>
            <w:r w:rsidRPr="002A160A">
              <w:rPr>
                <w:rFonts w:ascii="Arial" w:hAnsi="Arial" w:cs="Arial"/>
                <w:b/>
              </w:rPr>
              <w:t>Staff lead</w:t>
            </w:r>
          </w:p>
        </w:tc>
        <w:tc>
          <w:tcPr>
            <w:tcW w:w="1985" w:type="dxa"/>
            <w:gridSpan w:val="2"/>
          </w:tcPr>
          <w:p w14:paraId="765E5B3F" w14:textId="77777777" w:rsidR="00443F09" w:rsidRPr="002A160A" w:rsidRDefault="00443F09" w:rsidP="005C608D">
            <w:pPr>
              <w:rPr>
                <w:rFonts w:ascii="Arial" w:hAnsi="Arial" w:cs="Arial"/>
                <w:b/>
              </w:rPr>
            </w:pPr>
            <w:r w:rsidRPr="002A160A">
              <w:rPr>
                <w:rFonts w:ascii="Arial" w:hAnsi="Arial" w:cs="Arial"/>
                <w:b/>
              </w:rPr>
              <w:t>When will you review implementation?</w:t>
            </w:r>
          </w:p>
        </w:tc>
      </w:tr>
      <w:tr w:rsidR="00AB56FA" w:rsidRPr="002A160A" w14:paraId="765E5B5E" w14:textId="77777777" w:rsidTr="7C833981">
        <w:trPr>
          <w:gridAfter w:val="1"/>
          <w:wAfter w:w="538" w:type="dxa"/>
        </w:trPr>
        <w:tc>
          <w:tcPr>
            <w:tcW w:w="2836" w:type="dxa"/>
            <w:gridSpan w:val="3"/>
            <w:tcMar>
              <w:top w:w="57" w:type="dxa"/>
              <w:bottom w:w="57" w:type="dxa"/>
            </w:tcMar>
          </w:tcPr>
          <w:p w14:paraId="765E5B41" w14:textId="77777777" w:rsidR="00AB56FA" w:rsidRDefault="00D86262" w:rsidP="00AB56FA">
            <w:pPr>
              <w:rPr>
                <w:rFonts w:ascii="Arial" w:hAnsi="Arial" w:cs="Arial"/>
                <w:b/>
                <w:sz w:val="18"/>
                <w:szCs w:val="18"/>
              </w:rPr>
            </w:pPr>
            <w:r>
              <w:rPr>
                <w:rFonts w:ascii="Arial" w:hAnsi="Arial" w:cs="Arial"/>
                <w:b/>
                <w:sz w:val="18"/>
                <w:szCs w:val="18"/>
              </w:rPr>
              <w:t>To increase parental engagement of PPG parents</w:t>
            </w:r>
          </w:p>
          <w:p w14:paraId="765E5B42" w14:textId="77777777" w:rsidR="00AB56FA" w:rsidRPr="002A160A" w:rsidRDefault="00AB56FA" w:rsidP="005C608D">
            <w:pPr>
              <w:rPr>
                <w:rFonts w:ascii="Arial" w:hAnsi="Arial" w:cs="Arial"/>
                <w:b/>
              </w:rPr>
            </w:pPr>
          </w:p>
        </w:tc>
        <w:tc>
          <w:tcPr>
            <w:tcW w:w="2722" w:type="dxa"/>
            <w:gridSpan w:val="4"/>
            <w:tcMar>
              <w:top w:w="57" w:type="dxa"/>
              <w:bottom w:w="57" w:type="dxa"/>
            </w:tcMar>
          </w:tcPr>
          <w:p w14:paraId="765E5B43" w14:textId="6671F251" w:rsidR="00D86262" w:rsidRDefault="7C833981" w:rsidP="7C833981">
            <w:pPr>
              <w:rPr>
                <w:rFonts w:ascii="Arial" w:hAnsi="Arial" w:cs="Arial"/>
                <w:sz w:val="18"/>
                <w:szCs w:val="18"/>
              </w:rPr>
            </w:pPr>
            <w:r w:rsidRPr="7C833981">
              <w:rPr>
                <w:rFonts w:ascii="Arial" w:hAnsi="Arial" w:cs="Arial"/>
                <w:sz w:val="18"/>
                <w:szCs w:val="18"/>
              </w:rPr>
              <w:t>To take a no excuses approach to attendance at Parent Consultations</w:t>
            </w:r>
          </w:p>
          <w:p w14:paraId="765E5B44" w14:textId="77777777" w:rsidR="00D86262" w:rsidRDefault="00D86262" w:rsidP="00AB56FA">
            <w:pPr>
              <w:rPr>
                <w:rFonts w:ascii="Arial" w:hAnsi="Arial" w:cs="Arial"/>
                <w:sz w:val="18"/>
                <w:szCs w:val="18"/>
              </w:rPr>
            </w:pPr>
          </w:p>
          <w:p w14:paraId="765E5B45" w14:textId="77777777" w:rsidR="00D86262" w:rsidRDefault="00D86262" w:rsidP="00AB56FA">
            <w:pPr>
              <w:rPr>
                <w:rFonts w:ascii="Arial" w:hAnsi="Arial" w:cs="Arial"/>
                <w:sz w:val="18"/>
                <w:szCs w:val="18"/>
              </w:rPr>
            </w:pPr>
            <w:r>
              <w:rPr>
                <w:rFonts w:ascii="Arial" w:hAnsi="Arial" w:cs="Arial"/>
                <w:sz w:val="18"/>
                <w:szCs w:val="18"/>
              </w:rPr>
              <w:t xml:space="preserve">Parents are invited to parent workshops throughout the year in </w:t>
            </w:r>
            <w:proofErr w:type="spellStart"/>
            <w:proofErr w:type="gramStart"/>
            <w:r>
              <w:rPr>
                <w:rFonts w:ascii="Arial" w:hAnsi="Arial" w:cs="Arial"/>
                <w:sz w:val="18"/>
                <w:szCs w:val="18"/>
              </w:rPr>
              <w:t>non threatening</w:t>
            </w:r>
            <w:proofErr w:type="spellEnd"/>
            <w:proofErr w:type="gramEnd"/>
            <w:r>
              <w:rPr>
                <w:rFonts w:ascii="Arial" w:hAnsi="Arial" w:cs="Arial"/>
                <w:sz w:val="18"/>
                <w:szCs w:val="18"/>
              </w:rPr>
              <w:t xml:space="preserve"> environments, such as the Link Room.</w:t>
            </w:r>
          </w:p>
          <w:p w14:paraId="765E5B46" w14:textId="77777777" w:rsidR="00D86262" w:rsidRDefault="00D86262" w:rsidP="00AB56FA">
            <w:pPr>
              <w:rPr>
                <w:rFonts w:ascii="Arial" w:hAnsi="Arial" w:cs="Arial"/>
                <w:sz w:val="18"/>
                <w:szCs w:val="18"/>
              </w:rPr>
            </w:pPr>
          </w:p>
          <w:p w14:paraId="765E5B47" w14:textId="77777777" w:rsidR="00D86262" w:rsidRDefault="00D86262" w:rsidP="00AB56FA">
            <w:pPr>
              <w:rPr>
                <w:rFonts w:ascii="Arial" w:hAnsi="Arial" w:cs="Arial"/>
                <w:sz w:val="18"/>
                <w:szCs w:val="18"/>
              </w:rPr>
            </w:pPr>
            <w:r>
              <w:rPr>
                <w:rFonts w:ascii="Arial" w:hAnsi="Arial" w:cs="Arial"/>
                <w:sz w:val="18"/>
                <w:szCs w:val="18"/>
              </w:rPr>
              <w:t xml:space="preserve">Parents </w:t>
            </w:r>
            <w:proofErr w:type="gramStart"/>
            <w:r>
              <w:rPr>
                <w:rFonts w:ascii="Arial" w:hAnsi="Arial" w:cs="Arial"/>
                <w:sz w:val="18"/>
                <w:szCs w:val="18"/>
              </w:rPr>
              <w:t>are given</w:t>
            </w:r>
            <w:proofErr w:type="gramEnd"/>
            <w:r>
              <w:rPr>
                <w:rFonts w:ascii="Arial" w:hAnsi="Arial" w:cs="Arial"/>
                <w:sz w:val="18"/>
                <w:szCs w:val="18"/>
              </w:rPr>
              <w:t xml:space="preserve"> resources to help support their child at home with their learning.</w:t>
            </w:r>
          </w:p>
          <w:p w14:paraId="765E5B48" w14:textId="77777777" w:rsidR="00D86262" w:rsidRDefault="00D86262" w:rsidP="00AB56FA">
            <w:pPr>
              <w:rPr>
                <w:rFonts w:ascii="Arial" w:hAnsi="Arial" w:cs="Arial"/>
                <w:sz w:val="18"/>
                <w:szCs w:val="18"/>
              </w:rPr>
            </w:pPr>
          </w:p>
          <w:p w14:paraId="765E5B49" w14:textId="77777777" w:rsidR="00D86262" w:rsidRDefault="00D86262" w:rsidP="00D86262">
            <w:pPr>
              <w:rPr>
                <w:rFonts w:ascii="Arial" w:hAnsi="Arial" w:cs="Arial"/>
                <w:sz w:val="18"/>
                <w:szCs w:val="18"/>
              </w:rPr>
            </w:pPr>
            <w:r>
              <w:rPr>
                <w:rFonts w:ascii="Arial" w:hAnsi="Arial" w:cs="Arial"/>
                <w:sz w:val="18"/>
                <w:szCs w:val="18"/>
              </w:rPr>
              <w:t>CPTT to engage hard to reach parents through social events</w:t>
            </w:r>
          </w:p>
          <w:p w14:paraId="765E5B4A" w14:textId="77777777" w:rsidR="00D86262" w:rsidRDefault="00D86262" w:rsidP="00AB56FA">
            <w:pPr>
              <w:rPr>
                <w:rFonts w:ascii="Arial" w:hAnsi="Arial" w:cs="Arial"/>
                <w:sz w:val="18"/>
                <w:szCs w:val="18"/>
              </w:rPr>
            </w:pPr>
          </w:p>
          <w:p w14:paraId="765E5B4B" w14:textId="77777777" w:rsidR="00D86262" w:rsidRDefault="00D86262" w:rsidP="00AB56FA">
            <w:pPr>
              <w:rPr>
                <w:rFonts w:ascii="Arial" w:hAnsi="Arial" w:cs="Arial"/>
                <w:sz w:val="18"/>
                <w:szCs w:val="18"/>
              </w:rPr>
            </w:pPr>
          </w:p>
          <w:p w14:paraId="765E5B4C" w14:textId="77777777" w:rsidR="00D86262" w:rsidRDefault="00D86262" w:rsidP="00AB56FA">
            <w:pPr>
              <w:rPr>
                <w:rFonts w:ascii="Arial" w:hAnsi="Arial" w:cs="Arial"/>
                <w:sz w:val="18"/>
                <w:szCs w:val="18"/>
              </w:rPr>
            </w:pPr>
          </w:p>
          <w:p w14:paraId="765E5B4D" w14:textId="77777777" w:rsidR="00C420D2" w:rsidRPr="00AB56FA" w:rsidRDefault="00C420D2" w:rsidP="00AB56FA">
            <w:pPr>
              <w:rPr>
                <w:rFonts w:ascii="Arial" w:hAnsi="Arial" w:cs="Arial"/>
                <w:sz w:val="18"/>
                <w:szCs w:val="18"/>
              </w:rPr>
            </w:pPr>
          </w:p>
        </w:tc>
        <w:tc>
          <w:tcPr>
            <w:tcW w:w="3543" w:type="dxa"/>
            <w:gridSpan w:val="2"/>
            <w:tcMar>
              <w:top w:w="57" w:type="dxa"/>
              <w:bottom w:w="57" w:type="dxa"/>
            </w:tcMar>
          </w:tcPr>
          <w:p w14:paraId="765E5B4E" w14:textId="77777777" w:rsidR="00D377A3" w:rsidRDefault="00D377A3" w:rsidP="00D377A3">
            <w:pPr>
              <w:rPr>
                <w:rFonts w:ascii="Arial" w:hAnsi="Arial" w:cs="Arial"/>
                <w:sz w:val="18"/>
                <w:szCs w:val="18"/>
              </w:rPr>
            </w:pPr>
            <w:r>
              <w:rPr>
                <w:rFonts w:ascii="Arial" w:hAnsi="Arial" w:cs="Arial"/>
                <w:sz w:val="18"/>
                <w:szCs w:val="18"/>
              </w:rPr>
              <w:t>Parents are key in supporting effective learning as shown by a number of research projects (Sutton Trust)</w:t>
            </w:r>
          </w:p>
          <w:p w14:paraId="765E5B4F" w14:textId="77777777" w:rsidR="00D377A3" w:rsidRDefault="00D377A3" w:rsidP="00D377A3">
            <w:pPr>
              <w:rPr>
                <w:rFonts w:ascii="Arial" w:hAnsi="Arial" w:cs="Arial"/>
                <w:sz w:val="18"/>
                <w:szCs w:val="18"/>
              </w:rPr>
            </w:pPr>
          </w:p>
          <w:p w14:paraId="765E5B50" w14:textId="77777777" w:rsidR="00D377A3" w:rsidRDefault="00D377A3" w:rsidP="00D377A3">
            <w:pPr>
              <w:rPr>
                <w:rFonts w:ascii="Arial" w:hAnsi="Arial" w:cs="Arial"/>
                <w:sz w:val="18"/>
                <w:szCs w:val="18"/>
              </w:rPr>
            </w:pPr>
          </w:p>
          <w:p w14:paraId="765E5B51" w14:textId="77777777" w:rsidR="00D377A3" w:rsidRDefault="00D377A3" w:rsidP="00D377A3">
            <w:pPr>
              <w:rPr>
                <w:rFonts w:ascii="Arial" w:hAnsi="Arial" w:cs="Arial"/>
                <w:sz w:val="18"/>
                <w:szCs w:val="18"/>
              </w:rPr>
            </w:pPr>
            <w:r>
              <w:rPr>
                <w:rFonts w:ascii="Arial" w:hAnsi="Arial" w:cs="Arial"/>
                <w:sz w:val="18"/>
                <w:szCs w:val="18"/>
              </w:rPr>
              <w:t>PAMS Meetings show that those pupils who make accelerated progress have a supportive home environment where they read regularly at home.</w:t>
            </w:r>
          </w:p>
          <w:p w14:paraId="765E5B52" w14:textId="77777777" w:rsidR="00D377A3" w:rsidRDefault="00D377A3" w:rsidP="00D377A3">
            <w:pPr>
              <w:rPr>
                <w:rFonts w:ascii="Arial" w:hAnsi="Arial" w:cs="Arial"/>
                <w:sz w:val="18"/>
                <w:szCs w:val="18"/>
              </w:rPr>
            </w:pPr>
          </w:p>
          <w:p w14:paraId="765E5B53" w14:textId="77777777" w:rsidR="00D377A3" w:rsidRDefault="00D377A3" w:rsidP="00D377A3">
            <w:pPr>
              <w:rPr>
                <w:rFonts w:ascii="Helvetica" w:hAnsi="Helvetica"/>
                <w:sz w:val="18"/>
                <w:szCs w:val="18"/>
                <w:shd w:val="clear" w:color="auto" w:fill="FFFFFF"/>
              </w:rPr>
            </w:pPr>
            <w:r>
              <w:rPr>
                <w:rFonts w:ascii="Arial" w:hAnsi="Arial" w:cs="Arial"/>
                <w:color w:val="000000"/>
                <w:sz w:val="18"/>
                <w:szCs w:val="18"/>
                <w:shd w:val="clear" w:color="auto" w:fill="FFFFFF"/>
              </w:rPr>
              <w:t>The</w:t>
            </w:r>
            <w:r w:rsidRPr="00613FCB">
              <w:rPr>
                <w:rFonts w:ascii="Arial" w:hAnsi="Arial" w:cs="Arial"/>
                <w:color w:val="000000"/>
                <w:sz w:val="18"/>
                <w:szCs w:val="18"/>
                <w:shd w:val="clear" w:color="auto" w:fill="FFFFFF"/>
              </w:rPr>
              <w:t xml:space="preserve"> EEF </w:t>
            </w:r>
            <w:r w:rsidRPr="00EA40E4">
              <w:rPr>
                <w:rFonts w:ascii="Helvetica" w:hAnsi="Helvetica"/>
                <w:sz w:val="18"/>
                <w:szCs w:val="18"/>
                <w:shd w:val="clear" w:color="auto" w:fill="FFFFFF"/>
              </w:rPr>
              <w:t>states that there is ‘clear evidence’ that engaging parents with their children’s learning and development in the early years is valuable and will likely have a positive effect on later academic success</w:t>
            </w:r>
          </w:p>
          <w:p w14:paraId="765E5B54" w14:textId="77777777" w:rsidR="002E5100" w:rsidRPr="00AB56FA" w:rsidRDefault="002E5100" w:rsidP="005C608D">
            <w:pPr>
              <w:rPr>
                <w:rFonts w:ascii="Arial" w:hAnsi="Arial" w:cs="Arial"/>
                <w:sz w:val="18"/>
                <w:szCs w:val="18"/>
              </w:rPr>
            </w:pPr>
          </w:p>
        </w:tc>
        <w:tc>
          <w:tcPr>
            <w:tcW w:w="2977" w:type="dxa"/>
            <w:tcMar>
              <w:top w:w="57" w:type="dxa"/>
              <w:bottom w:w="57" w:type="dxa"/>
            </w:tcMar>
          </w:tcPr>
          <w:p w14:paraId="765E5B55" w14:textId="1E35643B" w:rsidR="00910F32" w:rsidRDefault="7C833981" w:rsidP="7C833981">
            <w:pPr>
              <w:rPr>
                <w:rFonts w:ascii="Arial" w:hAnsi="Arial" w:cs="Arial"/>
                <w:sz w:val="18"/>
                <w:szCs w:val="18"/>
              </w:rPr>
            </w:pPr>
            <w:proofErr w:type="spellStart"/>
            <w:r w:rsidRPr="7C833981">
              <w:rPr>
                <w:rFonts w:ascii="Arial" w:hAnsi="Arial" w:cs="Arial"/>
                <w:sz w:val="18"/>
                <w:szCs w:val="18"/>
              </w:rPr>
              <w:t>Non attenders</w:t>
            </w:r>
            <w:proofErr w:type="spellEnd"/>
            <w:r w:rsidRPr="7C833981">
              <w:rPr>
                <w:rFonts w:ascii="Arial" w:hAnsi="Arial" w:cs="Arial"/>
                <w:sz w:val="18"/>
                <w:szCs w:val="18"/>
              </w:rPr>
              <w:t xml:space="preserve"> at parent consultations are picked up by SLT</w:t>
            </w:r>
          </w:p>
          <w:p w14:paraId="765E5B56" w14:textId="77777777" w:rsidR="00910F32" w:rsidRDefault="00910F32" w:rsidP="00C25C32">
            <w:pPr>
              <w:rPr>
                <w:rFonts w:ascii="Arial" w:hAnsi="Arial" w:cs="Arial"/>
                <w:sz w:val="18"/>
                <w:szCs w:val="18"/>
              </w:rPr>
            </w:pPr>
          </w:p>
          <w:p w14:paraId="765E5B57" w14:textId="77777777" w:rsidR="00C25C32" w:rsidRDefault="00C25C32" w:rsidP="00C25C32">
            <w:pPr>
              <w:rPr>
                <w:rFonts w:ascii="Arial" w:hAnsi="Arial" w:cs="Arial"/>
                <w:sz w:val="18"/>
                <w:szCs w:val="18"/>
              </w:rPr>
            </w:pPr>
            <w:r>
              <w:rPr>
                <w:rFonts w:ascii="Arial" w:hAnsi="Arial" w:cs="Arial"/>
                <w:sz w:val="18"/>
                <w:szCs w:val="18"/>
              </w:rPr>
              <w:t>Registers taken at parent meetings/workshops</w:t>
            </w:r>
          </w:p>
          <w:p w14:paraId="765E5B58" w14:textId="77777777" w:rsidR="00C25C32" w:rsidRDefault="00C25C32" w:rsidP="00C25C32">
            <w:pPr>
              <w:rPr>
                <w:rFonts w:ascii="Arial" w:hAnsi="Arial" w:cs="Arial"/>
                <w:sz w:val="18"/>
                <w:szCs w:val="18"/>
              </w:rPr>
            </w:pPr>
          </w:p>
          <w:p w14:paraId="765E5B59" w14:textId="77777777" w:rsidR="00C25C32" w:rsidRDefault="00C25C32" w:rsidP="00C25C32">
            <w:pPr>
              <w:rPr>
                <w:rFonts w:ascii="Arial" w:hAnsi="Arial" w:cs="Arial"/>
                <w:sz w:val="18"/>
                <w:szCs w:val="18"/>
              </w:rPr>
            </w:pPr>
            <w:r>
              <w:rPr>
                <w:rFonts w:ascii="Arial" w:hAnsi="Arial" w:cs="Arial"/>
                <w:sz w:val="18"/>
                <w:szCs w:val="18"/>
              </w:rPr>
              <w:t>Monitor Parent Reps for each class and involvement in CPTT</w:t>
            </w:r>
          </w:p>
          <w:p w14:paraId="765E5B5A" w14:textId="77777777" w:rsidR="002E5100" w:rsidRPr="00AB56FA" w:rsidRDefault="002E5100" w:rsidP="005C608D">
            <w:pPr>
              <w:rPr>
                <w:rFonts w:ascii="Arial" w:hAnsi="Arial" w:cs="Arial"/>
                <w:sz w:val="18"/>
                <w:szCs w:val="18"/>
              </w:rPr>
            </w:pPr>
          </w:p>
        </w:tc>
        <w:tc>
          <w:tcPr>
            <w:tcW w:w="992" w:type="dxa"/>
          </w:tcPr>
          <w:p w14:paraId="765E5B5B" w14:textId="77777777" w:rsidR="00AB56FA" w:rsidRDefault="00910F32" w:rsidP="005C608D">
            <w:pPr>
              <w:rPr>
                <w:rFonts w:ascii="Arial" w:hAnsi="Arial" w:cs="Arial"/>
                <w:sz w:val="18"/>
                <w:szCs w:val="18"/>
              </w:rPr>
            </w:pPr>
            <w:r>
              <w:rPr>
                <w:rFonts w:ascii="Arial" w:hAnsi="Arial" w:cs="Arial"/>
                <w:sz w:val="18"/>
                <w:szCs w:val="18"/>
              </w:rPr>
              <w:t>HT</w:t>
            </w:r>
          </w:p>
          <w:p w14:paraId="765E5B5C" w14:textId="77777777" w:rsidR="00910F32" w:rsidRPr="00AB56FA" w:rsidRDefault="00910F32" w:rsidP="005C608D">
            <w:pPr>
              <w:rPr>
                <w:rFonts w:ascii="Arial" w:hAnsi="Arial" w:cs="Arial"/>
                <w:sz w:val="18"/>
                <w:szCs w:val="18"/>
              </w:rPr>
            </w:pPr>
            <w:r>
              <w:rPr>
                <w:rFonts w:ascii="Arial" w:hAnsi="Arial" w:cs="Arial"/>
                <w:sz w:val="18"/>
                <w:szCs w:val="18"/>
              </w:rPr>
              <w:t>DHT</w:t>
            </w:r>
          </w:p>
        </w:tc>
        <w:tc>
          <w:tcPr>
            <w:tcW w:w="1985" w:type="dxa"/>
            <w:gridSpan w:val="2"/>
          </w:tcPr>
          <w:p w14:paraId="765E5B5D" w14:textId="77777777" w:rsidR="00AB56FA" w:rsidRPr="00AB56FA" w:rsidRDefault="00910F32" w:rsidP="005C608D">
            <w:pPr>
              <w:rPr>
                <w:rFonts w:ascii="Arial" w:hAnsi="Arial" w:cs="Arial"/>
                <w:sz w:val="18"/>
                <w:szCs w:val="18"/>
              </w:rPr>
            </w:pPr>
            <w:r>
              <w:rPr>
                <w:rFonts w:ascii="Arial" w:hAnsi="Arial" w:cs="Arial"/>
                <w:sz w:val="18"/>
                <w:szCs w:val="18"/>
              </w:rPr>
              <w:t>Termly</w:t>
            </w:r>
          </w:p>
        </w:tc>
      </w:tr>
      <w:tr w:rsidR="00443F09" w:rsidRPr="002A160A" w14:paraId="765E5B82" w14:textId="77777777" w:rsidTr="7C833981">
        <w:trPr>
          <w:gridAfter w:val="1"/>
          <w:wAfter w:w="538" w:type="dxa"/>
          <w:trHeight w:val="864"/>
        </w:trPr>
        <w:tc>
          <w:tcPr>
            <w:tcW w:w="2836" w:type="dxa"/>
            <w:gridSpan w:val="3"/>
            <w:tcMar>
              <w:top w:w="57" w:type="dxa"/>
              <w:bottom w:w="57" w:type="dxa"/>
            </w:tcMar>
          </w:tcPr>
          <w:p w14:paraId="765E5B5F" w14:textId="0C73A73A" w:rsidR="00443F09" w:rsidRPr="00D377A3" w:rsidRDefault="00D377A3" w:rsidP="005C608D">
            <w:pPr>
              <w:rPr>
                <w:rFonts w:ascii="Arial" w:hAnsi="Arial" w:cs="Arial"/>
                <w:b/>
                <w:sz w:val="18"/>
                <w:szCs w:val="18"/>
              </w:rPr>
            </w:pPr>
            <w:r w:rsidRPr="00D377A3">
              <w:rPr>
                <w:rFonts w:ascii="Arial" w:hAnsi="Arial" w:cs="Arial"/>
                <w:b/>
                <w:sz w:val="18"/>
                <w:szCs w:val="18"/>
              </w:rPr>
              <w:t xml:space="preserve">To improve the attendance of PPG </w:t>
            </w:r>
            <w:r w:rsidR="00ED3324">
              <w:rPr>
                <w:rFonts w:ascii="Arial" w:hAnsi="Arial" w:cs="Arial"/>
                <w:b/>
                <w:sz w:val="18"/>
                <w:szCs w:val="18"/>
              </w:rPr>
              <w:t>children</w:t>
            </w:r>
            <w:r w:rsidRPr="00D377A3">
              <w:rPr>
                <w:rFonts w:ascii="Arial" w:hAnsi="Arial" w:cs="Arial"/>
                <w:b/>
                <w:sz w:val="18"/>
                <w:szCs w:val="18"/>
              </w:rPr>
              <w:t xml:space="preserve"> so that it is in line with non PPG</w:t>
            </w:r>
          </w:p>
        </w:tc>
        <w:tc>
          <w:tcPr>
            <w:tcW w:w="2722" w:type="dxa"/>
            <w:gridSpan w:val="4"/>
            <w:tcMar>
              <w:top w:w="57" w:type="dxa"/>
              <w:bottom w:w="57" w:type="dxa"/>
            </w:tcMar>
          </w:tcPr>
          <w:p w14:paraId="765E5B60" w14:textId="63F75B94" w:rsidR="00443F09" w:rsidRDefault="00D377A3" w:rsidP="00D86262">
            <w:pPr>
              <w:rPr>
                <w:rFonts w:ascii="Arial" w:hAnsi="Arial" w:cs="Arial"/>
                <w:sz w:val="18"/>
                <w:szCs w:val="18"/>
              </w:rPr>
            </w:pPr>
            <w:r>
              <w:rPr>
                <w:rFonts w:ascii="Arial" w:hAnsi="Arial" w:cs="Arial"/>
                <w:sz w:val="18"/>
                <w:szCs w:val="18"/>
              </w:rPr>
              <w:t xml:space="preserve">Attendance officer in school to monitor closely the attendance of PPG </w:t>
            </w:r>
            <w:r w:rsidR="00ED3324">
              <w:rPr>
                <w:rFonts w:ascii="Arial" w:hAnsi="Arial" w:cs="Arial"/>
                <w:sz w:val="18"/>
                <w:szCs w:val="18"/>
              </w:rPr>
              <w:t>children</w:t>
            </w:r>
            <w:r>
              <w:rPr>
                <w:rFonts w:ascii="Arial" w:hAnsi="Arial" w:cs="Arial"/>
                <w:sz w:val="18"/>
                <w:szCs w:val="18"/>
              </w:rPr>
              <w:t>.</w:t>
            </w:r>
          </w:p>
          <w:p w14:paraId="765E5B61" w14:textId="77777777" w:rsidR="00D377A3" w:rsidRDefault="00D377A3" w:rsidP="00D86262">
            <w:pPr>
              <w:rPr>
                <w:rFonts w:ascii="Arial" w:hAnsi="Arial" w:cs="Arial"/>
                <w:sz w:val="18"/>
                <w:szCs w:val="18"/>
              </w:rPr>
            </w:pPr>
          </w:p>
          <w:p w14:paraId="765E5B62" w14:textId="77777777" w:rsidR="00D377A3" w:rsidRDefault="00D377A3" w:rsidP="00D86262">
            <w:pPr>
              <w:rPr>
                <w:rFonts w:ascii="Arial" w:hAnsi="Arial" w:cs="Arial"/>
                <w:sz w:val="18"/>
                <w:szCs w:val="18"/>
              </w:rPr>
            </w:pPr>
            <w:r>
              <w:rPr>
                <w:rFonts w:ascii="Arial" w:hAnsi="Arial" w:cs="Arial"/>
                <w:sz w:val="18"/>
                <w:szCs w:val="18"/>
              </w:rPr>
              <w:t xml:space="preserve">CT to </w:t>
            </w:r>
            <w:proofErr w:type="gramStart"/>
            <w:r>
              <w:rPr>
                <w:rFonts w:ascii="Arial" w:hAnsi="Arial" w:cs="Arial"/>
                <w:sz w:val="18"/>
                <w:szCs w:val="18"/>
              </w:rPr>
              <w:t>be regularly updated</w:t>
            </w:r>
            <w:proofErr w:type="gramEnd"/>
            <w:r>
              <w:rPr>
                <w:rFonts w:ascii="Arial" w:hAnsi="Arial" w:cs="Arial"/>
                <w:sz w:val="18"/>
                <w:szCs w:val="18"/>
              </w:rPr>
              <w:t xml:space="preserve"> on PPG progress and communicate any concerns with parents ant parent consultations.</w:t>
            </w:r>
          </w:p>
          <w:p w14:paraId="765E5B63" w14:textId="77777777" w:rsidR="00D377A3" w:rsidRDefault="00D377A3" w:rsidP="00D86262">
            <w:pPr>
              <w:rPr>
                <w:rFonts w:ascii="Arial" w:hAnsi="Arial" w:cs="Arial"/>
                <w:sz w:val="18"/>
                <w:szCs w:val="18"/>
              </w:rPr>
            </w:pPr>
          </w:p>
          <w:p w14:paraId="765E5B64" w14:textId="3DBBA5B9" w:rsidR="00D377A3" w:rsidRDefault="7C833981" w:rsidP="7C833981">
            <w:pPr>
              <w:rPr>
                <w:rFonts w:ascii="Arial" w:hAnsi="Arial" w:cs="Arial"/>
                <w:sz w:val="18"/>
                <w:szCs w:val="18"/>
              </w:rPr>
            </w:pPr>
            <w:r w:rsidRPr="7C833981">
              <w:rPr>
                <w:rFonts w:ascii="Arial" w:hAnsi="Arial" w:cs="Arial"/>
                <w:sz w:val="18"/>
                <w:szCs w:val="18"/>
              </w:rPr>
              <w:t xml:space="preserve">SLT to meet with parents of persistent </w:t>
            </w:r>
            <w:proofErr w:type="spellStart"/>
            <w:proofErr w:type="gramStart"/>
            <w:r w:rsidRPr="7C833981">
              <w:rPr>
                <w:rFonts w:ascii="Arial" w:hAnsi="Arial" w:cs="Arial"/>
                <w:sz w:val="18"/>
                <w:szCs w:val="18"/>
              </w:rPr>
              <w:t>non attenders</w:t>
            </w:r>
            <w:proofErr w:type="spellEnd"/>
            <w:proofErr w:type="gramEnd"/>
            <w:r w:rsidRPr="7C833981">
              <w:rPr>
                <w:rFonts w:ascii="Arial" w:hAnsi="Arial" w:cs="Arial"/>
                <w:sz w:val="18"/>
                <w:szCs w:val="18"/>
              </w:rPr>
              <w:t xml:space="preserve"> to identify the barriers.</w:t>
            </w:r>
          </w:p>
          <w:p w14:paraId="765E5B65" w14:textId="77777777" w:rsidR="00D377A3" w:rsidRDefault="00D377A3" w:rsidP="00D86262">
            <w:pPr>
              <w:rPr>
                <w:rFonts w:ascii="Arial" w:hAnsi="Arial" w:cs="Arial"/>
                <w:sz w:val="18"/>
                <w:szCs w:val="18"/>
              </w:rPr>
            </w:pPr>
          </w:p>
          <w:p w14:paraId="765E5B66" w14:textId="13A8F207" w:rsidR="00D377A3" w:rsidRDefault="7C833981" w:rsidP="7C833981">
            <w:pPr>
              <w:rPr>
                <w:rFonts w:ascii="Arial" w:hAnsi="Arial" w:cs="Arial"/>
                <w:sz w:val="18"/>
                <w:szCs w:val="18"/>
              </w:rPr>
            </w:pPr>
            <w:r w:rsidRPr="7C833981">
              <w:rPr>
                <w:rFonts w:ascii="Arial" w:hAnsi="Arial" w:cs="Arial"/>
                <w:sz w:val="18"/>
                <w:szCs w:val="18"/>
              </w:rPr>
              <w:t>Family Support Worker to work with families that are struggling to get their children to school and pick them up if necessary.</w:t>
            </w:r>
          </w:p>
          <w:p w14:paraId="765E5B67" w14:textId="77777777" w:rsidR="00D377A3" w:rsidRDefault="00D377A3" w:rsidP="00D86262">
            <w:pPr>
              <w:rPr>
                <w:rFonts w:ascii="Arial" w:hAnsi="Arial" w:cs="Arial"/>
                <w:sz w:val="18"/>
                <w:szCs w:val="18"/>
              </w:rPr>
            </w:pPr>
          </w:p>
          <w:p w14:paraId="765E5B68" w14:textId="40EDC0BD" w:rsidR="00D377A3" w:rsidRDefault="7C833981" w:rsidP="7C833981">
            <w:pPr>
              <w:rPr>
                <w:rFonts w:ascii="Arial" w:hAnsi="Arial" w:cs="Arial"/>
                <w:sz w:val="18"/>
                <w:szCs w:val="18"/>
              </w:rPr>
            </w:pPr>
            <w:r w:rsidRPr="7C833981">
              <w:rPr>
                <w:rFonts w:ascii="Arial" w:hAnsi="Arial" w:cs="Arial"/>
                <w:sz w:val="18"/>
                <w:szCs w:val="18"/>
              </w:rPr>
              <w:t>Breakfast Club to be open as an option to families that are struggling.</w:t>
            </w:r>
          </w:p>
          <w:p w14:paraId="765E5B69" w14:textId="77777777" w:rsidR="00C25C32" w:rsidRDefault="00C25C32" w:rsidP="00D86262">
            <w:pPr>
              <w:rPr>
                <w:rFonts w:ascii="Arial" w:hAnsi="Arial" w:cs="Arial"/>
                <w:sz w:val="18"/>
                <w:szCs w:val="18"/>
              </w:rPr>
            </w:pPr>
          </w:p>
          <w:p w14:paraId="765E5B6A" w14:textId="77777777" w:rsidR="00C25C32" w:rsidRPr="002A160A" w:rsidRDefault="005A0B3E" w:rsidP="00D86262">
            <w:pPr>
              <w:rPr>
                <w:rFonts w:ascii="Arial" w:hAnsi="Arial" w:cs="Arial"/>
                <w:sz w:val="18"/>
                <w:szCs w:val="18"/>
              </w:rPr>
            </w:pPr>
            <w:r>
              <w:rPr>
                <w:rFonts w:ascii="Arial" w:hAnsi="Arial" w:cs="Arial"/>
                <w:sz w:val="18"/>
                <w:szCs w:val="18"/>
              </w:rPr>
              <w:t xml:space="preserve"> To work in collaboration with other colleagues that form part of the </w:t>
            </w:r>
            <w:r w:rsidR="00C25C32">
              <w:rPr>
                <w:rFonts w:ascii="Arial" w:hAnsi="Arial" w:cs="Arial"/>
                <w:sz w:val="18"/>
                <w:szCs w:val="18"/>
              </w:rPr>
              <w:t>River EXE</w:t>
            </w:r>
            <w:r>
              <w:rPr>
                <w:rFonts w:ascii="Arial" w:hAnsi="Arial" w:cs="Arial"/>
                <w:sz w:val="18"/>
                <w:szCs w:val="18"/>
              </w:rPr>
              <w:t xml:space="preserve"> to share ideas and approaches to improve attendance of hard to reach parents. </w:t>
            </w:r>
          </w:p>
        </w:tc>
        <w:tc>
          <w:tcPr>
            <w:tcW w:w="3543" w:type="dxa"/>
            <w:gridSpan w:val="2"/>
            <w:tcMar>
              <w:top w:w="57" w:type="dxa"/>
              <w:bottom w:w="57" w:type="dxa"/>
            </w:tcMar>
          </w:tcPr>
          <w:p w14:paraId="765E5B6B" w14:textId="0D1122AB" w:rsidR="003F52A6" w:rsidRDefault="7C833981" w:rsidP="7C833981">
            <w:pPr>
              <w:rPr>
                <w:rFonts w:ascii="Arial" w:hAnsi="Arial" w:cs="Arial"/>
                <w:sz w:val="18"/>
                <w:szCs w:val="18"/>
              </w:rPr>
            </w:pPr>
            <w:r w:rsidRPr="7C833981">
              <w:rPr>
                <w:rFonts w:ascii="Arial" w:hAnsi="Arial" w:cs="Arial"/>
                <w:sz w:val="18"/>
                <w:szCs w:val="18"/>
              </w:rPr>
              <w:lastRenderedPageBreak/>
              <w:t xml:space="preserve">When children are regularly </w:t>
            </w:r>
            <w:proofErr w:type="gramStart"/>
            <w:r w:rsidRPr="7C833981">
              <w:rPr>
                <w:rFonts w:ascii="Arial" w:hAnsi="Arial" w:cs="Arial"/>
                <w:sz w:val="18"/>
                <w:szCs w:val="18"/>
              </w:rPr>
              <w:t>absent</w:t>
            </w:r>
            <w:proofErr w:type="gramEnd"/>
            <w:r w:rsidRPr="7C833981">
              <w:rPr>
                <w:rFonts w:ascii="Arial" w:hAnsi="Arial" w:cs="Arial"/>
                <w:sz w:val="18"/>
                <w:szCs w:val="18"/>
              </w:rPr>
              <w:t xml:space="preserve"> from school their learning is disrupted and gaps begin to appear.</w:t>
            </w:r>
          </w:p>
          <w:p w14:paraId="765E5B6C" w14:textId="77777777" w:rsidR="003F52A6" w:rsidRDefault="003F52A6" w:rsidP="00D377A3">
            <w:pPr>
              <w:rPr>
                <w:rFonts w:ascii="Arial" w:hAnsi="Arial" w:cs="Arial"/>
                <w:sz w:val="18"/>
                <w:szCs w:val="18"/>
              </w:rPr>
            </w:pPr>
          </w:p>
          <w:p w14:paraId="765E5B6D" w14:textId="77777777" w:rsidR="003F52A6" w:rsidRDefault="003F52A6" w:rsidP="00D377A3">
            <w:pPr>
              <w:rPr>
                <w:rFonts w:ascii="Arial" w:hAnsi="Arial" w:cs="Arial"/>
                <w:sz w:val="18"/>
                <w:szCs w:val="18"/>
              </w:rPr>
            </w:pPr>
          </w:p>
          <w:p w14:paraId="765E5B6E" w14:textId="57A420C8" w:rsidR="00D377A3" w:rsidRDefault="7C833981" w:rsidP="7C833981">
            <w:pPr>
              <w:rPr>
                <w:rFonts w:ascii="Arial" w:hAnsi="Arial" w:cs="Arial"/>
                <w:sz w:val="18"/>
                <w:szCs w:val="18"/>
              </w:rPr>
            </w:pPr>
            <w:r w:rsidRPr="7C833981">
              <w:rPr>
                <w:rFonts w:ascii="Arial" w:hAnsi="Arial" w:cs="Arial"/>
                <w:sz w:val="18"/>
                <w:szCs w:val="18"/>
              </w:rPr>
              <w:t xml:space="preserve">The EEF Toolkit states that there is clear evidence that engaging parents with their children's learning and development in the early years </w:t>
            </w:r>
            <w:proofErr w:type="gramStart"/>
            <w:r w:rsidRPr="7C833981">
              <w:rPr>
                <w:rFonts w:ascii="Arial" w:hAnsi="Arial" w:cs="Arial"/>
                <w:sz w:val="18"/>
                <w:szCs w:val="18"/>
              </w:rPr>
              <w:t>I</w:t>
            </w:r>
            <w:proofErr w:type="gramEnd"/>
            <w:r w:rsidRPr="7C833981">
              <w:rPr>
                <w:rFonts w:ascii="Arial" w:hAnsi="Arial" w:cs="Arial"/>
                <w:sz w:val="18"/>
                <w:szCs w:val="18"/>
              </w:rPr>
              <w:t xml:space="preserve"> valuable and will likely have an impact on later success.</w:t>
            </w:r>
          </w:p>
          <w:p w14:paraId="765E5B6F" w14:textId="77777777" w:rsidR="003F52A6" w:rsidRDefault="003F52A6" w:rsidP="00D377A3">
            <w:pPr>
              <w:rPr>
                <w:rFonts w:ascii="Arial" w:hAnsi="Arial" w:cs="Arial"/>
                <w:sz w:val="18"/>
                <w:szCs w:val="18"/>
              </w:rPr>
            </w:pPr>
          </w:p>
          <w:p w14:paraId="765E5B70" w14:textId="77777777" w:rsidR="003F52A6" w:rsidRDefault="003F52A6" w:rsidP="00D377A3">
            <w:pPr>
              <w:rPr>
                <w:rFonts w:ascii="Arial" w:hAnsi="Arial" w:cs="Arial"/>
                <w:sz w:val="18"/>
                <w:szCs w:val="18"/>
              </w:rPr>
            </w:pPr>
          </w:p>
          <w:p w14:paraId="765E5B71" w14:textId="77777777" w:rsidR="00D377A3" w:rsidRDefault="00D377A3" w:rsidP="00D377A3">
            <w:pPr>
              <w:rPr>
                <w:rFonts w:ascii="Arial" w:hAnsi="Arial" w:cs="Arial"/>
                <w:sz w:val="18"/>
                <w:szCs w:val="18"/>
              </w:rPr>
            </w:pPr>
          </w:p>
          <w:p w14:paraId="765E5B72" w14:textId="77777777" w:rsidR="00D377A3" w:rsidRDefault="00D377A3" w:rsidP="00D377A3">
            <w:pPr>
              <w:rPr>
                <w:rFonts w:ascii="Arial" w:hAnsi="Arial" w:cs="Arial"/>
                <w:sz w:val="18"/>
                <w:szCs w:val="18"/>
              </w:rPr>
            </w:pPr>
          </w:p>
          <w:p w14:paraId="765E5B73" w14:textId="77777777" w:rsidR="00D377A3" w:rsidRDefault="00D377A3" w:rsidP="00D377A3">
            <w:pPr>
              <w:rPr>
                <w:rFonts w:ascii="Arial" w:hAnsi="Arial" w:cs="Arial"/>
                <w:sz w:val="18"/>
                <w:szCs w:val="18"/>
              </w:rPr>
            </w:pPr>
          </w:p>
          <w:p w14:paraId="765E5B74" w14:textId="77777777" w:rsidR="00D377A3" w:rsidRDefault="00D377A3" w:rsidP="00D377A3">
            <w:pPr>
              <w:rPr>
                <w:rFonts w:ascii="Arial" w:hAnsi="Arial" w:cs="Arial"/>
                <w:sz w:val="18"/>
                <w:szCs w:val="18"/>
              </w:rPr>
            </w:pPr>
          </w:p>
          <w:p w14:paraId="765E5B75" w14:textId="77777777" w:rsidR="00D377A3" w:rsidRDefault="00D377A3" w:rsidP="00D377A3">
            <w:pPr>
              <w:rPr>
                <w:rFonts w:ascii="Arial" w:hAnsi="Arial" w:cs="Arial"/>
                <w:sz w:val="18"/>
                <w:szCs w:val="18"/>
              </w:rPr>
            </w:pPr>
          </w:p>
          <w:p w14:paraId="765E5B76" w14:textId="77777777" w:rsidR="00D377A3" w:rsidRDefault="00D377A3" w:rsidP="00D377A3">
            <w:pPr>
              <w:rPr>
                <w:rFonts w:ascii="Arial" w:hAnsi="Arial" w:cs="Arial"/>
                <w:sz w:val="18"/>
                <w:szCs w:val="18"/>
              </w:rPr>
            </w:pPr>
          </w:p>
          <w:p w14:paraId="765E5B77" w14:textId="77777777" w:rsidR="003F52A6" w:rsidRDefault="003F52A6" w:rsidP="00D377A3">
            <w:pPr>
              <w:rPr>
                <w:rFonts w:ascii="Arial" w:hAnsi="Arial" w:cs="Arial"/>
                <w:sz w:val="18"/>
                <w:szCs w:val="18"/>
              </w:rPr>
            </w:pPr>
          </w:p>
          <w:p w14:paraId="765E5B78" w14:textId="77777777" w:rsidR="003F52A6" w:rsidRDefault="003F52A6" w:rsidP="00D377A3">
            <w:pPr>
              <w:rPr>
                <w:rFonts w:ascii="Arial" w:hAnsi="Arial" w:cs="Arial"/>
                <w:sz w:val="18"/>
                <w:szCs w:val="18"/>
              </w:rPr>
            </w:pPr>
          </w:p>
          <w:p w14:paraId="765E5B79" w14:textId="77777777" w:rsidR="00D377A3" w:rsidRDefault="00D377A3" w:rsidP="00D377A3">
            <w:pPr>
              <w:rPr>
                <w:rFonts w:ascii="Arial" w:hAnsi="Arial" w:cs="Arial"/>
                <w:sz w:val="18"/>
                <w:szCs w:val="18"/>
              </w:rPr>
            </w:pPr>
            <w:r>
              <w:rPr>
                <w:rFonts w:ascii="Arial" w:hAnsi="Arial" w:cs="Arial"/>
                <w:sz w:val="18"/>
                <w:szCs w:val="18"/>
              </w:rPr>
              <w:t>Children start the day with a breakfast in a homely environment and time to talk to trained adults. Relationships grow through parental access to adults running the club, early intervention is possible</w:t>
            </w:r>
          </w:p>
          <w:p w14:paraId="765E5B7A" w14:textId="77777777" w:rsidR="00D377A3" w:rsidRDefault="00D377A3" w:rsidP="00D377A3">
            <w:pPr>
              <w:rPr>
                <w:rFonts w:ascii="Arial" w:hAnsi="Arial" w:cs="Arial"/>
                <w:sz w:val="18"/>
                <w:szCs w:val="18"/>
              </w:rPr>
            </w:pPr>
          </w:p>
          <w:p w14:paraId="765E5B7B" w14:textId="77777777" w:rsidR="00D377A3" w:rsidRDefault="00D377A3" w:rsidP="00D377A3">
            <w:pPr>
              <w:rPr>
                <w:rFonts w:ascii="Arial" w:hAnsi="Arial" w:cs="Arial"/>
                <w:sz w:val="18"/>
                <w:szCs w:val="18"/>
              </w:rPr>
            </w:pPr>
          </w:p>
          <w:p w14:paraId="765E5B7C" w14:textId="77777777" w:rsidR="00443F09" w:rsidRPr="002A160A" w:rsidRDefault="00443F09" w:rsidP="005C608D">
            <w:pPr>
              <w:rPr>
                <w:rFonts w:ascii="Arial" w:hAnsi="Arial" w:cs="Arial"/>
                <w:sz w:val="18"/>
                <w:szCs w:val="18"/>
              </w:rPr>
            </w:pPr>
          </w:p>
        </w:tc>
        <w:tc>
          <w:tcPr>
            <w:tcW w:w="2977" w:type="dxa"/>
            <w:tcMar>
              <w:top w:w="57" w:type="dxa"/>
              <w:bottom w:w="57" w:type="dxa"/>
            </w:tcMar>
          </w:tcPr>
          <w:p w14:paraId="765E5B7D" w14:textId="77777777" w:rsidR="00D377A3" w:rsidRDefault="00D377A3" w:rsidP="005C608D">
            <w:pPr>
              <w:rPr>
                <w:rFonts w:ascii="Arial" w:hAnsi="Arial" w:cs="Arial"/>
                <w:sz w:val="18"/>
                <w:szCs w:val="18"/>
              </w:rPr>
            </w:pPr>
            <w:r>
              <w:rPr>
                <w:rFonts w:ascii="Arial" w:hAnsi="Arial" w:cs="Arial"/>
                <w:sz w:val="18"/>
                <w:szCs w:val="18"/>
              </w:rPr>
              <w:lastRenderedPageBreak/>
              <w:t>Attendance of PPG reviewed and communicated more regularly with the attendance officer.</w:t>
            </w:r>
          </w:p>
          <w:p w14:paraId="765E5B7E" w14:textId="77777777" w:rsidR="00443F09" w:rsidRPr="002A160A" w:rsidRDefault="00D377A3" w:rsidP="005C608D">
            <w:pPr>
              <w:rPr>
                <w:rFonts w:ascii="Arial" w:hAnsi="Arial" w:cs="Arial"/>
                <w:sz w:val="18"/>
                <w:szCs w:val="18"/>
              </w:rPr>
            </w:pPr>
            <w:r>
              <w:rPr>
                <w:rFonts w:ascii="Arial" w:hAnsi="Arial" w:cs="Arial"/>
                <w:sz w:val="18"/>
                <w:szCs w:val="18"/>
              </w:rPr>
              <w:t>Inclusion Meetings to focus attention of PPG children</w:t>
            </w:r>
          </w:p>
          <w:p w14:paraId="765E5B7F" w14:textId="77777777" w:rsidR="00443F09" w:rsidRPr="002A160A" w:rsidRDefault="00443F09" w:rsidP="005C608D">
            <w:pPr>
              <w:rPr>
                <w:rFonts w:ascii="Arial" w:hAnsi="Arial" w:cs="Arial"/>
                <w:sz w:val="18"/>
                <w:szCs w:val="18"/>
              </w:rPr>
            </w:pPr>
          </w:p>
        </w:tc>
        <w:tc>
          <w:tcPr>
            <w:tcW w:w="992" w:type="dxa"/>
          </w:tcPr>
          <w:p w14:paraId="765E5B80" w14:textId="77777777" w:rsidR="00443F09" w:rsidRPr="002A160A" w:rsidRDefault="00443F09" w:rsidP="005C608D">
            <w:pPr>
              <w:rPr>
                <w:rFonts w:ascii="Arial" w:hAnsi="Arial" w:cs="Arial"/>
                <w:sz w:val="18"/>
                <w:szCs w:val="18"/>
              </w:rPr>
            </w:pPr>
          </w:p>
        </w:tc>
        <w:tc>
          <w:tcPr>
            <w:tcW w:w="1985" w:type="dxa"/>
            <w:gridSpan w:val="2"/>
          </w:tcPr>
          <w:p w14:paraId="765E5B81" w14:textId="77777777" w:rsidR="00443F09" w:rsidRPr="002A160A" w:rsidRDefault="003F52A6" w:rsidP="005C608D">
            <w:pPr>
              <w:rPr>
                <w:rFonts w:ascii="Arial" w:hAnsi="Arial" w:cs="Arial"/>
                <w:sz w:val="18"/>
                <w:szCs w:val="18"/>
              </w:rPr>
            </w:pPr>
            <w:r>
              <w:rPr>
                <w:rFonts w:ascii="Arial" w:hAnsi="Arial" w:cs="Arial"/>
                <w:sz w:val="18"/>
                <w:szCs w:val="18"/>
              </w:rPr>
              <w:t>Half Termly</w:t>
            </w:r>
          </w:p>
        </w:tc>
      </w:tr>
      <w:tr w:rsidR="00FB12BA" w:rsidRPr="002A160A" w14:paraId="765E5B85" w14:textId="77777777" w:rsidTr="7C833981">
        <w:trPr>
          <w:gridAfter w:val="1"/>
          <w:wAfter w:w="538" w:type="dxa"/>
          <w:trHeight w:val="322"/>
        </w:trPr>
        <w:tc>
          <w:tcPr>
            <w:tcW w:w="13070" w:type="dxa"/>
            <w:gridSpan w:val="11"/>
            <w:tcMar>
              <w:top w:w="57" w:type="dxa"/>
              <w:bottom w:w="57" w:type="dxa"/>
            </w:tcMar>
          </w:tcPr>
          <w:p w14:paraId="765E5B83" w14:textId="48039907" w:rsidR="00FB12BA" w:rsidRPr="008C7C27" w:rsidRDefault="00EC4351" w:rsidP="00EC4351">
            <w:pPr>
              <w:rPr>
                <w:rFonts w:ascii="Arial" w:hAnsi="Arial" w:cs="Arial"/>
                <w:sz w:val="20"/>
                <w:szCs w:val="20"/>
              </w:rPr>
            </w:pPr>
            <w:r>
              <w:rPr>
                <w:rFonts w:ascii="Arial" w:hAnsi="Arial" w:cs="Arial"/>
                <w:sz w:val="20"/>
                <w:szCs w:val="20"/>
              </w:rPr>
              <w:t>Breakfast Buddies Staff costs: £2692 PA    Drop-ins 6 times yearly: £293.52    Attendance officer time 1 hour per week: £377.52</w:t>
            </w:r>
          </w:p>
        </w:tc>
        <w:tc>
          <w:tcPr>
            <w:tcW w:w="1985" w:type="dxa"/>
            <w:gridSpan w:val="2"/>
          </w:tcPr>
          <w:p w14:paraId="41ACC51B" w14:textId="77777777" w:rsidR="004748EB" w:rsidRDefault="008C7C27" w:rsidP="005C608D">
            <w:pPr>
              <w:rPr>
                <w:rFonts w:ascii="Arial" w:hAnsi="Arial" w:cs="Arial"/>
                <w:sz w:val="18"/>
                <w:szCs w:val="18"/>
              </w:rPr>
            </w:pPr>
            <w:r>
              <w:rPr>
                <w:rFonts w:ascii="Arial" w:hAnsi="Arial" w:cs="Arial"/>
                <w:sz w:val="18"/>
                <w:szCs w:val="18"/>
              </w:rPr>
              <w:t>Total Budgeted Cost</w:t>
            </w:r>
            <w:r w:rsidR="004748EB">
              <w:rPr>
                <w:rFonts w:ascii="Arial" w:hAnsi="Arial" w:cs="Arial"/>
                <w:sz w:val="18"/>
                <w:szCs w:val="18"/>
              </w:rPr>
              <w:t>:</w:t>
            </w:r>
          </w:p>
          <w:p w14:paraId="765E5B84" w14:textId="454EC2A7" w:rsidR="00FB12BA" w:rsidRDefault="000D3189" w:rsidP="005C608D">
            <w:pPr>
              <w:rPr>
                <w:rFonts w:ascii="Arial" w:hAnsi="Arial" w:cs="Arial"/>
                <w:sz w:val="18"/>
                <w:szCs w:val="18"/>
              </w:rPr>
            </w:pPr>
            <w:r>
              <w:rPr>
                <w:rFonts w:ascii="Arial" w:hAnsi="Arial" w:cs="Arial"/>
                <w:sz w:val="18"/>
                <w:szCs w:val="18"/>
              </w:rPr>
              <w:t>£9277.58</w:t>
            </w:r>
          </w:p>
        </w:tc>
      </w:tr>
      <w:tr w:rsidR="00443F09" w:rsidRPr="002A160A" w14:paraId="765E5BC2" w14:textId="77777777" w:rsidTr="7C833981">
        <w:trPr>
          <w:gridAfter w:val="1"/>
          <w:wAfter w:w="538" w:type="dxa"/>
          <w:trHeight w:val="926"/>
        </w:trPr>
        <w:tc>
          <w:tcPr>
            <w:tcW w:w="2836" w:type="dxa"/>
            <w:gridSpan w:val="3"/>
            <w:tcMar>
              <w:top w:w="57" w:type="dxa"/>
              <w:bottom w:w="57" w:type="dxa"/>
            </w:tcMar>
          </w:tcPr>
          <w:p w14:paraId="765E5B86" w14:textId="1A30D19B" w:rsidR="00443F09" w:rsidRPr="00C25C32" w:rsidRDefault="00C25C32" w:rsidP="005C608D">
            <w:pPr>
              <w:rPr>
                <w:rFonts w:ascii="Arial" w:hAnsi="Arial" w:cs="Arial"/>
                <w:b/>
                <w:sz w:val="18"/>
                <w:szCs w:val="18"/>
              </w:rPr>
            </w:pPr>
            <w:r w:rsidRPr="00C25C32">
              <w:rPr>
                <w:rFonts w:ascii="Arial" w:hAnsi="Arial" w:cs="Arial"/>
                <w:b/>
                <w:sz w:val="18"/>
                <w:szCs w:val="18"/>
              </w:rPr>
              <w:t xml:space="preserve">To increase the uptake of PPG </w:t>
            </w:r>
            <w:r w:rsidR="00ED3324">
              <w:rPr>
                <w:rFonts w:ascii="Arial" w:hAnsi="Arial" w:cs="Arial"/>
                <w:b/>
                <w:sz w:val="18"/>
                <w:szCs w:val="18"/>
              </w:rPr>
              <w:t>children</w:t>
            </w:r>
            <w:r w:rsidRPr="00C25C32">
              <w:rPr>
                <w:rFonts w:ascii="Arial" w:hAnsi="Arial" w:cs="Arial"/>
                <w:b/>
                <w:sz w:val="18"/>
                <w:szCs w:val="18"/>
              </w:rPr>
              <w:t xml:space="preserve"> in the Early Years</w:t>
            </w:r>
          </w:p>
        </w:tc>
        <w:tc>
          <w:tcPr>
            <w:tcW w:w="2722" w:type="dxa"/>
            <w:gridSpan w:val="4"/>
            <w:tcMar>
              <w:top w:w="57" w:type="dxa"/>
              <w:bottom w:w="57" w:type="dxa"/>
            </w:tcMar>
          </w:tcPr>
          <w:p w14:paraId="765E5B87" w14:textId="77777777" w:rsidR="004272C5" w:rsidRDefault="004272C5" w:rsidP="005C608D">
            <w:pPr>
              <w:rPr>
                <w:rFonts w:ascii="Arial" w:hAnsi="Arial" w:cs="Arial"/>
                <w:sz w:val="18"/>
                <w:szCs w:val="18"/>
              </w:rPr>
            </w:pPr>
            <w:r>
              <w:rPr>
                <w:rFonts w:ascii="Arial" w:hAnsi="Arial" w:cs="Arial"/>
                <w:sz w:val="18"/>
                <w:szCs w:val="18"/>
              </w:rPr>
              <w:t xml:space="preserve">PPG focus at Welcome Talk </w:t>
            </w:r>
            <w:proofErr w:type="gramStart"/>
            <w:r>
              <w:rPr>
                <w:rFonts w:ascii="Arial" w:hAnsi="Arial" w:cs="Arial"/>
                <w:sz w:val="18"/>
                <w:szCs w:val="18"/>
              </w:rPr>
              <w:t>to  New</w:t>
            </w:r>
            <w:proofErr w:type="gramEnd"/>
            <w:r>
              <w:rPr>
                <w:rFonts w:ascii="Arial" w:hAnsi="Arial" w:cs="Arial"/>
                <w:sz w:val="18"/>
                <w:szCs w:val="18"/>
              </w:rPr>
              <w:t xml:space="preserve"> Parents each year.</w:t>
            </w:r>
          </w:p>
          <w:p w14:paraId="765E5B88" w14:textId="77777777" w:rsidR="004272C5" w:rsidRDefault="004272C5" w:rsidP="005C608D">
            <w:pPr>
              <w:rPr>
                <w:rFonts w:ascii="Arial" w:hAnsi="Arial" w:cs="Arial"/>
                <w:sz w:val="18"/>
                <w:szCs w:val="18"/>
              </w:rPr>
            </w:pPr>
          </w:p>
          <w:p w14:paraId="765E5B89" w14:textId="52E0EF3F" w:rsidR="004272C5" w:rsidRDefault="7C833981" w:rsidP="7C833981">
            <w:pPr>
              <w:rPr>
                <w:rFonts w:ascii="Arial" w:hAnsi="Arial" w:cs="Arial"/>
                <w:sz w:val="18"/>
                <w:szCs w:val="18"/>
              </w:rPr>
            </w:pPr>
            <w:r w:rsidRPr="7C833981">
              <w:rPr>
                <w:rFonts w:ascii="Arial" w:hAnsi="Arial" w:cs="Arial"/>
                <w:sz w:val="18"/>
                <w:szCs w:val="18"/>
              </w:rPr>
              <w:t>Flyers regularly distributed to parents and available at Reception.</w:t>
            </w:r>
          </w:p>
          <w:p w14:paraId="765E5B8A" w14:textId="77777777" w:rsidR="004272C5" w:rsidRDefault="004272C5" w:rsidP="005C608D">
            <w:pPr>
              <w:rPr>
                <w:rFonts w:ascii="Arial" w:hAnsi="Arial" w:cs="Arial"/>
                <w:sz w:val="18"/>
                <w:szCs w:val="18"/>
              </w:rPr>
            </w:pPr>
          </w:p>
          <w:p w14:paraId="765E5B8B" w14:textId="7EBB7DBF" w:rsidR="004272C5" w:rsidRDefault="7C833981" w:rsidP="7C833981">
            <w:pPr>
              <w:rPr>
                <w:rFonts w:ascii="Arial" w:hAnsi="Arial" w:cs="Arial"/>
                <w:sz w:val="18"/>
                <w:szCs w:val="18"/>
              </w:rPr>
            </w:pPr>
            <w:r w:rsidRPr="7C833981">
              <w:rPr>
                <w:rFonts w:ascii="Arial" w:hAnsi="Arial" w:cs="Arial"/>
                <w:sz w:val="18"/>
                <w:szCs w:val="18"/>
              </w:rPr>
              <w:t>Support from Family Support worker to help families that are struggling financially to find out if they are eligible.</w:t>
            </w:r>
          </w:p>
          <w:p w14:paraId="765E5B8C" w14:textId="77777777" w:rsidR="00CC6F24" w:rsidRDefault="00CC6F24" w:rsidP="005C608D">
            <w:pPr>
              <w:rPr>
                <w:rFonts w:ascii="Arial" w:hAnsi="Arial" w:cs="Arial"/>
                <w:sz w:val="18"/>
                <w:szCs w:val="18"/>
              </w:rPr>
            </w:pPr>
          </w:p>
          <w:p w14:paraId="765E5B8D" w14:textId="77777777" w:rsidR="00CC6F24" w:rsidRDefault="00CC6F24" w:rsidP="005C608D">
            <w:pPr>
              <w:rPr>
                <w:rFonts w:ascii="Arial" w:hAnsi="Arial" w:cs="Arial"/>
                <w:sz w:val="18"/>
                <w:szCs w:val="18"/>
              </w:rPr>
            </w:pPr>
            <w:r>
              <w:rPr>
                <w:rFonts w:ascii="Arial" w:hAnsi="Arial" w:cs="Arial"/>
                <w:sz w:val="18"/>
                <w:szCs w:val="18"/>
              </w:rPr>
              <w:t xml:space="preserve">To target PPG siblings across the Federation </w:t>
            </w:r>
          </w:p>
          <w:p w14:paraId="765E5B8E" w14:textId="77777777" w:rsidR="004272C5" w:rsidRDefault="004272C5" w:rsidP="005C608D">
            <w:pPr>
              <w:rPr>
                <w:rFonts w:ascii="Arial" w:hAnsi="Arial" w:cs="Arial"/>
                <w:sz w:val="18"/>
                <w:szCs w:val="18"/>
              </w:rPr>
            </w:pPr>
          </w:p>
          <w:p w14:paraId="765E5B91" w14:textId="66CBC21D" w:rsidR="00C420D2" w:rsidRPr="002A160A" w:rsidRDefault="7C833981" w:rsidP="7C833981">
            <w:pPr>
              <w:rPr>
                <w:rFonts w:ascii="Arial" w:hAnsi="Arial" w:cs="Arial"/>
                <w:sz w:val="18"/>
                <w:szCs w:val="18"/>
              </w:rPr>
            </w:pPr>
            <w:r w:rsidRPr="7C833981">
              <w:rPr>
                <w:rFonts w:ascii="Arial" w:hAnsi="Arial" w:cs="Arial"/>
                <w:sz w:val="18"/>
                <w:szCs w:val="18"/>
              </w:rPr>
              <w:t xml:space="preserve">To work with colleagues as part of RELP to trial strategies to encourage more Early Years </w:t>
            </w:r>
            <w:proofErr w:type="gramStart"/>
            <w:r w:rsidRPr="7C833981">
              <w:rPr>
                <w:rFonts w:ascii="Arial" w:hAnsi="Arial" w:cs="Arial"/>
                <w:sz w:val="18"/>
                <w:szCs w:val="18"/>
              </w:rPr>
              <w:t>parents</w:t>
            </w:r>
            <w:proofErr w:type="gramEnd"/>
            <w:r w:rsidRPr="7C833981">
              <w:rPr>
                <w:rFonts w:ascii="Arial" w:hAnsi="Arial" w:cs="Arial"/>
                <w:sz w:val="18"/>
                <w:szCs w:val="18"/>
              </w:rPr>
              <w:t xml:space="preserve"> whole are eligible to sign up.</w:t>
            </w:r>
          </w:p>
        </w:tc>
        <w:tc>
          <w:tcPr>
            <w:tcW w:w="3543" w:type="dxa"/>
            <w:gridSpan w:val="2"/>
            <w:tcMar>
              <w:top w:w="57" w:type="dxa"/>
              <w:bottom w:w="57" w:type="dxa"/>
            </w:tcMar>
          </w:tcPr>
          <w:p w14:paraId="765E5B92" w14:textId="5A627083" w:rsidR="002F68AE" w:rsidRDefault="003F52A6" w:rsidP="005C608D">
            <w:pPr>
              <w:rPr>
                <w:rFonts w:ascii="Arial" w:hAnsi="Arial" w:cs="Arial"/>
                <w:sz w:val="18"/>
                <w:szCs w:val="18"/>
              </w:rPr>
            </w:pPr>
            <w:r>
              <w:rPr>
                <w:rFonts w:ascii="Arial" w:hAnsi="Arial" w:cs="Arial"/>
                <w:sz w:val="18"/>
                <w:szCs w:val="18"/>
              </w:rPr>
              <w:t xml:space="preserve">Increased funding for PPG </w:t>
            </w:r>
            <w:r w:rsidR="00ED3324">
              <w:rPr>
                <w:rFonts w:ascii="Arial" w:hAnsi="Arial" w:cs="Arial"/>
                <w:sz w:val="18"/>
                <w:szCs w:val="18"/>
              </w:rPr>
              <w:t>children</w:t>
            </w:r>
            <w:r>
              <w:rPr>
                <w:rFonts w:ascii="Arial" w:hAnsi="Arial" w:cs="Arial"/>
                <w:sz w:val="18"/>
                <w:szCs w:val="18"/>
              </w:rPr>
              <w:t xml:space="preserve"> will have a positive impact on the additional and targeted support that </w:t>
            </w:r>
            <w:proofErr w:type="gramStart"/>
            <w:r>
              <w:rPr>
                <w:rFonts w:ascii="Arial" w:hAnsi="Arial" w:cs="Arial"/>
                <w:sz w:val="18"/>
                <w:szCs w:val="18"/>
              </w:rPr>
              <w:t>can be offered</w:t>
            </w:r>
            <w:proofErr w:type="gramEnd"/>
            <w:r>
              <w:rPr>
                <w:rFonts w:ascii="Arial" w:hAnsi="Arial" w:cs="Arial"/>
                <w:sz w:val="18"/>
                <w:szCs w:val="18"/>
              </w:rPr>
              <w:t>.</w:t>
            </w:r>
          </w:p>
          <w:p w14:paraId="765E5B93" w14:textId="77777777" w:rsidR="00B71466" w:rsidRDefault="00B71466" w:rsidP="00B71466">
            <w:pPr>
              <w:rPr>
                <w:rFonts w:ascii="Helvetica" w:hAnsi="Helvetica"/>
                <w:sz w:val="18"/>
                <w:szCs w:val="18"/>
                <w:shd w:val="clear" w:color="auto" w:fill="FFFFFF"/>
              </w:rPr>
            </w:pPr>
          </w:p>
          <w:p w14:paraId="765E5B94" w14:textId="77777777" w:rsidR="00B71466" w:rsidRPr="002A160A" w:rsidRDefault="00B71466" w:rsidP="005C608D">
            <w:pPr>
              <w:rPr>
                <w:rFonts w:ascii="Arial" w:hAnsi="Arial" w:cs="Arial"/>
                <w:sz w:val="18"/>
                <w:szCs w:val="18"/>
              </w:rPr>
            </w:pPr>
          </w:p>
        </w:tc>
        <w:tc>
          <w:tcPr>
            <w:tcW w:w="2977" w:type="dxa"/>
            <w:tcMar>
              <w:top w:w="57" w:type="dxa"/>
              <w:bottom w:w="57" w:type="dxa"/>
            </w:tcMar>
          </w:tcPr>
          <w:p w14:paraId="765E5B95" w14:textId="77777777" w:rsidR="00415F88" w:rsidRDefault="00CC6F24" w:rsidP="005C608D">
            <w:pPr>
              <w:rPr>
                <w:rFonts w:ascii="Arial" w:hAnsi="Arial" w:cs="Arial"/>
                <w:sz w:val="18"/>
                <w:szCs w:val="18"/>
              </w:rPr>
            </w:pPr>
            <w:r>
              <w:rPr>
                <w:rFonts w:ascii="Arial" w:hAnsi="Arial" w:cs="Arial"/>
                <w:sz w:val="18"/>
                <w:szCs w:val="18"/>
              </w:rPr>
              <w:t>Regular Monitoring of PPG uptake with a particular focus on New Parents.</w:t>
            </w:r>
          </w:p>
          <w:p w14:paraId="765E5B96" w14:textId="53932BD5" w:rsidR="00CC6F24" w:rsidRDefault="7C833981" w:rsidP="7C833981">
            <w:pPr>
              <w:rPr>
                <w:rFonts w:ascii="Arial" w:hAnsi="Arial" w:cs="Arial"/>
                <w:sz w:val="18"/>
                <w:szCs w:val="18"/>
              </w:rPr>
            </w:pPr>
            <w:r w:rsidRPr="7C833981">
              <w:rPr>
                <w:rFonts w:ascii="Arial" w:hAnsi="Arial" w:cs="Arial"/>
                <w:sz w:val="18"/>
                <w:szCs w:val="18"/>
              </w:rPr>
              <w:t>Communication across the Federation</w:t>
            </w:r>
          </w:p>
          <w:p w14:paraId="765E5B97" w14:textId="1815EDBC" w:rsidR="00CC6F24" w:rsidRDefault="7C833981" w:rsidP="7C833981">
            <w:pPr>
              <w:rPr>
                <w:rFonts w:ascii="Arial" w:hAnsi="Arial" w:cs="Arial"/>
                <w:sz w:val="18"/>
                <w:szCs w:val="18"/>
              </w:rPr>
            </w:pPr>
            <w:r w:rsidRPr="7C833981">
              <w:rPr>
                <w:rFonts w:ascii="Arial" w:hAnsi="Arial" w:cs="Arial"/>
                <w:sz w:val="18"/>
                <w:szCs w:val="18"/>
              </w:rPr>
              <w:t>CPOMS used to monitor vulnerable families and Inclusion Team</w:t>
            </w:r>
          </w:p>
          <w:p w14:paraId="765E5B98" w14:textId="77777777" w:rsidR="00415F88" w:rsidRDefault="00415F88" w:rsidP="005C608D">
            <w:pPr>
              <w:rPr>
                <w:rFonts w:ascii="Arial" w:hAnsi="Arial" w:cs="Arial"/>
                <w:sz w:val="18"/>
                <w:szCs w:val="18"/>
              </w:rPr>
            </w:pPr>
          </w:p>
          <w:p w14:paraId="765E5BAE" w14:textId="37C4C5EA" w:rsidR="00B71466" w:rsidRPr="002A160A" w:rsidRDefault="00B71466" w:rsidP="005C608D">
            <w:pPr>
              <w:rPr>
                <w:rFonts w:ascii="Arial" w:hAnsi="Arial" w:cs="Arial"/>
                <w:sz w:val="18"/>
                <w:szCs w:val="18"/>
              </w:rPr>
            </w:pPr>
          </w:p>
        </w:tc>
        <w:tc>
          <w:tcPr>
            <w:tcW w:w="992" w:type="dxa"/>
          </w:tcPr>
          <w:p w14:paraId="765E5BAF" w14:textId="77777777" w:rsidR="00415F88" w:rsidRDefault="00331E59" w:rsidP="005C608D">
            <w:pPr>
              <w:rPr>
                <w:rFonts w:ascii="Arial" w:hAnsi="Arial" w:cs="Arial"/>
                <w:sz w:val="18"/>
                <w:szCs w:val="18"/>
              </w:rPr>
            </w:pPr>
            <w:r>
              <w:rPr>
                <w:rFonts w:ascii="Arial" w:hAnsi="Arial" w:cs="Arial"/>
                <w:sz w:val="18"/>
                <w:szCs w:val="18"/>
              </w:rPr>
              <w:t>HT</w:t>
            </w:r>
          </w:p>
          <w:p w14:paraId="765E5BB0" w14:textId="77777777" w:rsidR="00331E59" w:rsidRDefault="00331E59" w:rsidP="005C608D">
            <w:pPr>
              <w:rPr>
                <w:rFonts w:ascii="Arial" w:hAnsi="Arial" w:cs="Arial"/>
                <w:sz w:val="18"/>
                <w:szCs w:val="18"/>
              </w:rPr>
            </w:pPr>
            <w:r>
              <w:rPr>
                <w:rFonts w:ascii="Arial" w:hAnsi="Arial" w:cs="Arial"/>
                <w:sz w:val="18"/>
                <w:szCs w:val="18"/>
              </w:rPr>
              <w:t>DHT</w:t>
            </w:r>
          </w:p>
          <w:p w14:paraId="765E5BB1" w14:textId="77777777" w:rsidR="00CC6F24" w:rsidRDefault="00CC6F24" w:rsidP="005C608D">
            <w:pPr>
              <w:rPr>
                <w:rFonts w:ascii="Arial" w:hAnsi="Arial" w:cs="Arial"/>
                <w:sz w:val="18"/>
                <w:szCs w:val="18"/>
              </w:rPr>
            </w:pPr>
            <w:r>
              <w:rPr>
                <w:rFonts w:ascii="Arial" w:hAnsi="Arial" w:cs="Arial"/>
                <w:sz w:val="18"/>
                <w:szCs w:val="18"/>
              </w:rPr>
              <w:t>SBM</w:t>
            </w:r>
          </w:p>
          <w:p w14:paraId="765E5BB2" w14:textId="77777777" w:rsidR="00CC6F24" w:rsidRDefault="00CC6F24" w:rsidP="005C608D">
            <w:pPr>
              <w:rPr>
                <w:rFonts w:ascii="Arial" w:hAnsi="Arial" w:cs="Arial"/>
                <w:sz w:val="18"/>
                <w:szCs w:val="18"/>
              </w:rPr>
            </w:pPr>
          </w:p>
          <w:p w14:paraId="765E5BB3" w14:textId="77777777" w:rsidR="00CC6F24" w:rsidRDefault="00CC6F24" w:rsidP="005C608D">
            <w:pPr>
              <w:rPr>
                <w:rFonts w:ascii="Arial" w:hAnsi="Arial" w:cs="Arial"/>
                <w:sz w:val="18"/>
                <w:szCs w:val="18"/>
              </w:rPr>
            </w:pPr>
          </w:p>
          <w:p w14:paraId="765E5BB4" w14:textId="77777777" w:rsidR="00CC6F24" w:rsidRDefault="00CC6F24" w:rsidP="005C608D">
            <w:pPr>
              <w:rPr>
                <w:rFonts w:ascii="Arial" w:hAnsi="Arial" w:cs="Arial"/>
                <w:sz w:val="18"/>
                <w:szCs w:val="18"/>
              </w:rPr>
            </w:pPr>
          </w:p>
          <w:p w14:paraId="765E5BB5" w14:textId="77777777" w:rsidR="00CC6F24" w:rsidRDefault="00CC6F24" w:rsidP="005C608D">
            <w:pPr>
              <w:rPr>
                <w:rFonts w:ascii="Arial" w:hAnsi="Arial" w:cs="Arial"/>
                <w:sz w:val="18"/>
                <w:szCs w:val="18"/>
              </w:rPr>
            </w:pPr>
          </w:p>
          <w:p w14:paraId="765E5BB6" w14:textId="77777777" w:rsidR="00CC6F24" w:rsidRDefault="00CC6F24" w:rsidP="005C608D">
            <w:pPr>
              <w:rPr>
                <w:rFonts w:ascii="Arial" w:hAnsi="Arial" w:cs="Arial"/>
                <w:sz w:val="18"/>
                <w:szCs w:val="18"/>
              </w:rPr>
            </w:pPr>
          </w:p>
          <w:p w14:paraId="765E5BB7" w14:textId="77777777" w:rsidR="00CC6F24" w:rsidRDefault="00CC6F24" w:rsidP="005C608D">
            <w:pPr>
              <w:rPr>
                <w:rFonts w:ascii="Arial" w:hAnsi="Arial" w:cs="Arial"/>
                <w:sz w:val="18"/>
                <w:szCs w:val="18"/>
              </w:rPr>
            </w:pPr>
          </w:p>
          <w:p w14:paraId="765E5BB8" w14:textId="77777777" w:rsidR="00CC6F24" w:rsidRDefault="00CC6F24" w:rsidP="005C608D">
            <w:pPr>
              <w:rPr>
                <w:rFonts w:ascii="Arial" w:hAnsi="Arial" w:cs="Arial"/>
                <w:sz w:val="18"/>
                <w:szCs w:val="18"/>
              </w:rPr>
            </w:pPr>
          </w:p>
          <w:p w14:paraId="765E5BB9" w14:textId="77777777" w:rsidR="00CC6F24" w:rsidRDefault="00CC6F24" w:rsidP="005C608D">
            <w:pPr>
              <w:rPr>
                <w:rFonts w:ascii="Arial" w:hAnsi="Arial" w:cs="Arial"/>
                <w:sz w:val="18"/>
                <w:szCs w:val="18"/>
              </w:rPr>
            </w:pPr>
          </w:p>
          <w:p w14:paraId="765E5BBA" w14:textId="77777777" w:rsidR="00CC6F24" w:rsidRDefault="00CC6F24" w:rsidP="005C608D">
            <w:pPr>
              <w:rPr>
                <w:rFonts w:ascii="Arial" w:hAnsi="Arial" w:cs="Arial"/>
                <w:sz w:val="18"/>
                <w:szCs w:val="18"/>
              </w:rPr>
            </w:pPr>
          </w:p>
          <w:p w14:paraId="765E5BBB" w14:textId="77777777" w:rsidR="00CC6F24" w:rsidRDefault="00CC6F24" w:rsidP="005C608D">
            <w:pPr>
              <w:rPr>
                <w:rFonts w:ascii="Arial" w:hAnsi="Arial" w:cs="Arial"/>
                <w:sz w:val="18"/>
                <w:szCs w:val="18"/>
              </w:rPr>
            </w:pPr>
            <w:r>
              <w:rPr>
                <w:rFonts w:ascii="Arial" w:hAnsi="Arial" w:cs="Arial"/>
                <w:sz w:val="18"/>
                <w:szCs w:val="18"/>
              </w:rPr>
              <w:t>LB</w:t>
            </w:r>
          </w:p>
          <w:p w14:paraId="765E5BC0" w14:textId="1B7B4032" w:rsidR="00CC6F24" w:rsidRPr="002A160A" w:rsidRDefault="00CC6F24" w:rsidP="005C608D">
            <w:pPr>
              <w:rPr>
                <w:rFonts w:ascii="Arial" w:hAnsi="Arial" w:cs="Arial"/>
                <w:sz w:val="18"/>
                <w:szCs w:val="18"/>
              </w:rPr>
            </w:pPr>
          </w:p>
        </w:tc>
        <w:tc>
          <w:tcPr>
            <w:tcW w:w="1985" w:type="dxa"/>
            <w:gridSpan w:val="2"/>
          </w:tcPr>
          <w:p w14:paraId="765E5BC1" w14:textId="77777777" w:rsidR="00443F09" w:rsidRPr="002A160A" w:rsidRDefault="00443F09" w:rsidP="005C608D">
            <w:pPr>
              <w:rPr>
                <w:rFonts w:ascii="Arial" w:hAnsi="Arial" w:cs="Arial"/>
                <w:sz w:val="18"/>
                <w:szCs w:val="18"/>
              </w:rPr>
            </w:pPr>
          </w:p>
        </w:tc>
      </w:tr>
      <w:tr w:rsidR="00443F09" w:rsidRPr="002A160A" w14:paraId="765E5BC6" w14:textId="77777777" w:rsidTr="7C833981">
        <w:trPr>
          <w:gridAfter w:val="1"/>
          <w:wAfter w:w="538" w:type="dxa"/>
        </w:trPr>
        <w:tc>
          <w:tcPr>
            <w:tcW w:w="13070" w:type="dxa"/>
            <w:gridSpan w:val="11"/>
            <w:tcMar>
              <w:top w:w="57" w:type="dxa"/>
              <w:bottom w:w="57" w:type="dxa"/>
            </w:tcMar>
          </w:tcPr>
          <w:p w14:paraId="03238638" w14:textId="77777777" w:rsidR="00FF17A5" w:rsidRDefault="00FF17A5" w:rsidP="008C7C27">
            <w:pPr>
              <w:rPr>
                <w:rFonts w:ascii="Arial" w:hAnsi="Arial" w:cs="Arial"/>
                <w:sz w:val="20"/>
                <w:szCs w:val="20"/>
              </w:rPr>
            </w:pPr>
            <w:r>
              <w:rPr>
                <w:rFonts w:ascii="Arial" w:hAnsi="Arial" w:cs="Arial"/>
                <w:sz w:val="20"/>
                <w:szCs w:val="20"/>
              </w:rPr>
              <w:t xml:space="preserve">FSW staff costs: £414.96 – 1 hour Per Week, follow-up from Breakfast Buddies etc. </w:t>
            </w:r>
          </w:p>
          <w:p w14:paraId="765E5BC3" w14:textId="6D1614A9" w:rsidR="00DA7262" w:rsidRPr="00DA7262" w:rsidRDefault="00DA7262" w:rsidP="008C7C27">
            <w:pPr>
              <w:rPr>
                <w:rFonts w:ascii="Arial" w:hAnsi="Arial" w:cs="Arial"/>
                <w:sz w:val="20"/>
                <w:szCs w:val="20"/>
              </w:rPr>
            </w:pPr>
          </w:p>
        </w:tc>
        <w:tc>
          <w:tcPr>
            <w:tcW w:w="1985" w:type="dxa"/>
            <w:gridSpan w:val="2"/>
          </w:tcPr>
          <w:p w14:paraId="765E5BC4" w14:textId="4EECF909" w:rsidR="00443F09" w:rsidRDefault="008C7C27" w:rsidP="005C608D">
            <w:pPr>
              <w:rPr>
                <w:rFonts w:ascii="Arial" w:hAnsi="Arial" w:cs="Arial"/>
                <w:sz w:val="18"/>
                <w:szCs w:val="18"/>
              </w:rPr>
            </w:pPr>
            <w:r>
              <w:rPr>
                <w:rFonts w:ascii="Arial" w:hAnsi="Arial" w:cs="Arial"/>
                <w:sz w:val="18"/>
                <w:szCs w:val="18"/>
              </w:rPr>
              <w:t>Total Budgeted Cost</w:t>
            </w:r>
            <w:r w:rsidR="004748EB">
              <w:rPr>
                <w:rFonts w:ascii="Arial" w:hAnsi="Arial" w:cs="Arial"/>
                <w:sz w:val="18"/>
                <w:szCs w:val="18"/>
              </w:rPr>
              <w:t>:</w:t>
            </w:r>
          </w:p>
          <w:p w14:paraId="765E5BC5" w14:textId="7BBF14C8" w:rsidR="00F03D6C" w:rsidRPr="002A160A" w:rsidRDefault="004748EB" w:rsidP="004748EB">
            <w:pPr>
              <w:rPr>
                <w:rFonts w:ascii="Arial" w:hAnsi="Arial" w:cs="Arial"/>
                <w:sz w:val="18"/>
                <w:szCs w:val="18"/>
              </w:rPr>
            </w:pPr>
            <w:r>
              <w:rPr>
                <w:rFonts w:ascii="Arial" w:hAnsi="Arial" w:cs="Arial"/>
                <w:sz w:val="18"/>
                <w:szCs w:val="18"/>
              </w:rPr>
              <w:t>£414.96</w:t>
            </w:r>
          </w:p>
        </w:tc>
      </w:tr>
      <w:tr w:rsidR="00443F09" w:rsidRPr="002A160A" w14:paraId="765E5BCC" w14:textId="77777777" w:rsidTr="7C833981">
        <w:trPr>
          <w:gridBefore w:val="1"/>
          <w:wBefore w:w="170" w:type="dxa"/>
        </w:trPr>
        <w:tc>
          <w:tcPr>
            <w:tcW w:w="15423" w:type="dxa"/>
            <w:gridSpan w:val="13"/>
            <w:shd w:val="clear" w:color="auto" w:fill="740000"/>
            <w:tcMar>
              <w:top w:w="57" w:type="dxa"/>
              <w:bottom w:w="57" w:type="dxa"/>
            </w:tcMar>
          </w:tcPr>
          <w:p w14:paraId="765E5BCB" w14:textId="77777777" w:rsidR="00443F09" w:rsidRPr="002A160A" w:rsidRDefault="00443F09" w:rsidP="00772C87">
            <w:pPr>
              <w:pStyle w:val="ListParagraph"/>
              <w:numPr>
                <w:ilvl w:val="0"/>
                <w:numId w:val="9"/>
              </w:numPr>
              <w:ind w:left="426" w:hanging="284"/>
              <w:rPr>
                <w:rFonts w:ascii="Arial" w:hAnsi="Arial" w:cs="Arial"/>
                <w:b/>
              </w:rPr>
            </w:pPr>
            <w:r w:rsidRPr="002A160A">
              <w:rPr>
                <w:rFonts w:ascii="Arial" w:hAnsi="Arial" w:cs="Arial"/>
                <w:b/>
              </w:rPr>
              <w:lastRenderedPageBreak/>
              <w:t xml:space="preserve">Review of expenditure </w:t>
            </w:r>
          </w:p>
        </w:tc>
      </w:tr>
      <w:tr w:rsidR="00443F09" w:rsidRPr="002A160A" w14:paraId="765E5BCF" w14:textId="77777777" w:rsidTr="7C833981">
        <w:trPr>
          <w:gridBefore w:val="1"/>
          <w:wBefore w:w="170" w:type="dxa"/>
        </w:trPr>
        <w:tc>
          <w:tcPr>
            <w:tcW w:w="4650" w:type="dxa"/>
            <w:gridSpan w:val="4"/>
            <w:shd w:val="clear" w:color="auto" w:fill="auto"/>
            <w:tcMar>
              <w:top w:w="57" w:type="dxa"/>
              <w:bottom w:w="57" w:type="dxa"/>
            </w:tcMar>
          </w:tcPr>
          <w:p w14:paraId="765E5BCD" w14:textId="0100C63F" w:rsidR="00443F09" w:rsidRPr="002A160A" w:rsidRDefault="00A87AB9" w:rsidP="005C608D">
            <w:pPr>
              <w:rPr>
                <w:rFonts w:ascii="Arial" w:hAnsi="Arial" w:cs="Arial"/>
                <w:b/>
              </w:rPr>
            </w:pPr>
            <w:r>
              <w:rPr>
                <w:rFonts w:ascii="Arial" w:hAnsi="Arial" w:cs="Arial"/>
                <w:b/>
              </w:rPr>
              <w:t>Previous Academic Year 2017 - 18</w:t>
            </w:r>
          </w:p>
        </w:tc>
        <w:tc>
          <w:tcPr>
            <w:tcW w:w="10773" w:type="dxa"/>
            <w:gridSpan w:val="9"/>
            <w:shd w:val="clear" w:color="auto" w:fill="auto"/>
          </w:tcPr>
          <w:p w14:paraId="765E5BCE" w14:textId="706CAE0C" w:rsidR="00443F09" w:rsidRPr="002A160A" w:rsidRDefault="004748EB" w:rsidP="005C608D">
            <w:pPr>
              <w:pStyle w:val="ListParagraph"/>
              <w:ind w:left="567"/>
              <w:rPr>
                <w:rFonts w:ascii="Arial" w:hAnsi="Arial" w:cs="Arial"/>
                <w:b/>
              </w:rPr>
            </w:pPr>
            <w:r>
              <w:rPr>
                <w:rFonts w:ascii="Arial" w:hAnsi="Arial" w:cs="Arial"/>
                <w:b/>
              </w:rPr>
              <w:t>February 2018</w:t>
            </w:r>
          </w:p>
        </w:tc>
      </w:tr>
      <w:tr w:rsidR="00443F09" w:rsidRPr="002A160A" w14:paraId="765E5BD1" w14:textId="77777777" w:rsidTr="7C833981">
        <w:trPr>
          <w:gridBefore w:val="1"/>
          <w:wBefore w:w="170" w:type="dxa"/>
        </w:trPr>
        <w:tc>
          <w:tcPr>
            <w:tcW w:w="15423" w:type="dxa"/>
            <w:gridSpan w:val="13"/>
            <w:shd w:val="clear" w:color="auto" w:fill="FFFFFF" w:themeFill="background1"/>
            <w:tcMar>
              <w:top w:w="57" w:type="dxa"/>
              <w:bottom w:w="57" w:type="dxa"/>
            </w:tcMar>
          </w:tcPr>
          <w:p w14:paraId="765E5BD0" w14:textId="77777777" w:rsidR="00443F09" w:rsidRPr="002A160A" w:rsidRDefault="00BE63C2" w:rsidP="005C608D">
            <w:pPr>
              <w:pStyle w:val="ListParagraph"/>
              <w:numPr>
                <w:ilvl w:val="0"/>
                <w:numId w:val="3"/>
              </w:numPr>
              <w:ind w:left="426" w:hanging="142"/>
              <w:rPr>
                <w:rFonts w:ascii="Arial" w:hAnsi="Arial" w:cs="Arial"/>
                <w:b/>
              </w:rPr>
            </w:pPr>
            <w:r>
              <w:rPr>
                <w:rFonts w:ascii="Arial" w:hAnsi="Arial" w:cs="Arial"/>
                <w:b/>
              </w:rPr>
              <w:t>Targeted</w:t>
            </w:r>
            <w:r w:rsidR="00443F09">
              <w:rPr>
                <w:rFonts w:ascii="Arial" w:hAnsi="Arial" w:cs="Arial"/>
                <w:b/>
              </w:rPr>
              <w:t xml:space="preserve"> Support</w:t>
            </w:r>
          </w:p>
        </w:tc>
      </w:tr>
      <w:tr w:rsidR="00443F09" w:rsidRPr="002A160A" w14:paraId="765E5BD8" w14:textId="77777777" w:rsidTr="7C833981">
        <w:trPr>
          <w:gridBefore w:val="1"/>
          <w:wBefore w:w="170" w:type="dxa"/>
          <w:trHeight w:val="57"/>
        </w:trPr>
        <w:tc>
          <w:tcPr>
            <w:tcW w:w="2666" w:type="dxa"/>
            <w:gridSpan w:val="2"/>
            <w:tcMar>
              <w:top w:w="57" w:type="dxa"/>
              <w:bottom w:w="57" w:type="dxa"/>
            </w:tcMar>
          </w:tcPr>
          <w:p w14:paraId="765E5BD2" w14:textId="77777777" w:rsidR="00443F09" w:rsidRPr="002A160A" w:rsidRDefault="00443F09" w:rsidP="005C608D">
            <w:pPr>
              <w:rPr>
                <w:rFonts w:ascii="Arial" w:hAnsi="Arial" w:cs="Arial"/>
                <w:b/>
              </w:rPr>
            </w:pPr>
            <w:r w:rsidRPr="002A160A">
              <w:rPr>
                <w:rFonts w:ascii="Arial" w:hAnsi="Arial" w:cs="Arial"/>
                <w:b/>
              </w:rPr>
              <w:t>Desired outcome</w:t>
            </w:r>
          </w:p>
        </w:tc>
        <w:tc>
          <w:tcPr>
            <w:tcW w:w="1984" w:type="dxa"/>
            <w:gridSpan w:val="2"/>
            <w:tcMar>
              <w:top w:w="57" w:type="dxa"/>
              <w:bottom w:w="57" w:type="dxa"/>
            </w:tcMar>
          </w:tcPr>
          <w:p w14:paraId="765E5BD3" w14:textId="77777777" w:rsidR="00443F09" w:rsidRPr="002A160A" w:rsidRDefault="00443F09" w:rsidP="005C608D">
            <w:pPr>
              <w:rPr>
                <w:rFonts w:ascii="Arial" w:hAnsi="Arial" w:cs="Arial"/>
                <w:b/>
              </w:rPr>
            </w:pPr>
            <w:r w:rsidRPr="002A160A">
              <w:rPr>
                <w:rFonts w:ascii="Arial" w:hAnsi="Arial" w:cs="Arial"/>
                <w:b/>
              </w:rPr>
              <w:t>Chosen action/approach</w:t>
            </w:r>
          </w:p>
        </w:tc>
        <w:tc>
          <w:tcPr>
            <w:tcW w:w="4281" w:type="dxa"/>
            <w:gridSpan w:val="4"/>
            <w:tcMar>
              <w:top w:w="57" w:type="dxa"/>
              <w:bottom w:w="57" w:type="dxa"/>
            </w:tcMar>
          </w:tcPr>
          <w:p w14:paraId="765E5BD4" w14:textId="77777777" w:rsidR="00443F09" w:rsidRPr="002A160A" w:rsidRDefault="00443F09" w:rsidP="005C608D">
            <w:pPr>
              <w:rPr>
                <w:rFonts w:ascii="Arial" w:hAnsi="Arial" w:cs="Arial"/>
              </w:rPr>
            </w:pPr>
            <w:r w:rsidRPr="002A160A">
              <w:rPr>
                <w:rFonts w:ascii="Arial" w:hAnsi="Arial" w:cs="Arial"/>
                <w:b/>
              </w:rPr>
              <w:t xml:space="preserve">Estimated impact: </w:t>
            </w:r>
            <w:r w:rsidRPr="002A160A">
              <w:rPr>
                <w:rFonts w:ascii="Arial" w:hAnsi="Arial" w:cs="Arial"/>
              </w:rPr>
              <w:t>Did you meet the success criteria? Include impact on pupils not eligible for PP, if appropriate.</w:t>
            </w:r>
          </w:p>
        </w:tc>
        <w:tc>
          <w:tcPr>
            <w:tcW w:w="5670" w:type="dxa"/>
            <w:gridSpan w:val="3"/>
            <w:tcMar>
              <w:top w:w="57" w:type="dxa"/>
              <w:bottom w:w="57" w:type="dxa"/>
            </w:tcMar>
          </w:tcPr>
          <w:p w14:paraId="765E5BD5" w14:textId="77777777" w:rsidR="00443F09" w:rsidRPr="002A160A" w:rsidRDefault="00443F09" w:rsidP="005C608D">
            <w:pPr>
              <w:rPr>
                <w:rFonts w:ascii="Arial" w:hAnsi="Arial" w:cs="Arial"/>
                <w:b/>
              </w:rPr>
            </w:pPr>
            <w:r w:rsidRPr="002A160A">
              <w:rPr>
                <w:rFonts w:ascii="Arial" w:hAnsi="Arial" w:cs="Arial"/>
                <w:b/>
              </w:rPr>
              <w:t xml:space="preserve">Lessons learned </w:t>
            </w:r>
          </w:p>
          <w:p w14:paraId="765E5BD6" w14:textId="77777777" w:rsidR="00443F09" w:rsidRPr="002A160A" w:rsidRDefault="00443F09" w:rsidP="005C608D">
            <w:pPr>
              <w:rPr>
                <w:rFonts w:ascii="Arial" w:hAnsi="Arial" w:cs="Arial"/>
                <w:b/>
              </w:rPr>
            </w:pPr>
            <w:r w:rsidRPr="002A160A">
              <w:rPr>
                <w:rFonts w:ascii="Arial" w:hAnsi="Arial" w:cs="Arial"/>
              </w:rPr>
              <w:t>(and whether you will continue with this approach)</w:t>
            </w:r>
          </w:p>
        </w:tc>
        <w:tc>
          <w:tcPr>
            <w:tcW w:w="822" w:type="dxa"/>
            <w:gridSpan w:val="2"/>
          </w:tcPr>
          <w:p w14:paraId="765E5BD7" w14:textId="77777777" w:rsidR="00443F09" w:rsidRPr="002A160A" w:rsidRDefault="00443F09" w:rsidP="005C608D">
            <w:pPr>
              <w:rPr>
                <w:rFonts w:ascii="Arial" w:hAnsi="Arial" w:cs="Arial"/>
                <w:b/>
                <w:sz w:val="20"/>
                <w:szCs w:val="20"/>
              </w:rPr>
            </w:pPr>
            <w:r w:rsidRPr="002A160A">
              <w:rPr>
                <w:rFonts w:ascii="Arial" w:hAnsi="Arial" w:cs="Arial"/>
                <w:b/>
              </w:rPr>
              <w:t>Cost</w:t>
            </w:r>
          </w:p>
        </w:tc>
      </w:tr>
      <w:tr w:rsidR="00443F09" w:rsidRPr="002A160A" w14:paraId="765E5BE9" w14:textId="77777777" w:rsidTr="7C833981">
        <w:trPr>
          <w:gridBefore w:val="1"/>
          <w:wBefore w:w="170" w:type="dxa"/>
          <w:trHeight w:hRule="exact" w:val="2732"/>
        </w:trPr>
        <w:tc>
          <w:tcPr>
            <w:tcW w:w="2666" w:type="dxa"/>
            <w:gridSpan w:val="2"/>
            <w:shd w:val="clear" w:color="auto" w:fill="92D050"/>
            <w:tcMar>
              <w:top w:w="57" w:type="dxa"/>
              <w:bottom w:w="57" w:type="dxa"/>
            </w:tcMar>
          </w:tcPr>
          <w:p w14:paraId="052B8771" w14:textId="77777777" w:rsidR="00443F09" w:rsidRDefault="000C092C" w:rsidP="005C608D">
            <w:pPr>
              <w:rPr>
                <w:rFonts w:ascii="Arial" w:hAnsi="Arial" w:cs="Arial"/>
                <w:sz w:val="18"/>
                <w:szCs w:val="18"/>
              </w:rPr>
            </w:pPr>
            <w:r>
              <w:rPr>
                <w:rFonts w:ascii="Arial" w:hAnsi="Arial" w:cs="Arial"/>
                <w:sz w:val="18"/>
                <w:szCs w:val="18"/>
              </w:rPr>
              <w:t>To narrow the gap between PPG and non PPG to achieve age expectations in maths</w:t>
            </w:r>
          </w:p>
          <w:p w14:paraId="43E8DB50" w14:textId="77777777" w:rsidR="00904D0D" w:rsidRDefault="00904D0D" w:rsidP="005C608D">
            <w:pPr>
              <w:rPr>
                <w:rFonts w:ascii="Arial" w:hAnsi="Arial" w:cs="Arial"/>
                <w:sz w:val="18"/>
                <w:szCs w:val="18"/>
              </w:rPr>
            </w:pPr>
          </w:p>
          <w:p w14:paraId="557A873A" w14:textId="77777777" w:rsidR="00904D0D" w:rsidRDefault="00904D0D" w:rsidP="005C608D">
            <w:pPr>
              <w:rPr>
                <w:rFonts w:ascii="Arial" w:hAnsi="Arial" w:cs="Arial"/>
                <w:sz w:val="18"/>
                <w:szCs w:val="18"/>
              </w:rPr>
            </w:pPr>
          </w:p>
          <w:p w14:paraId="72D08C96" w14:textId="77777777" w:rsidR="00904D0D" w:rsidRDefault="00904D0D" w:rsidP="005C608D">
            <w:pPr>
              <w:rPr>
                <w:rFonts w:ascii="Arial" w:hAnsi="Arial" w:cs="Arial"/>
                <w:sz w:val="18"/>
                <w:szCs w:val="18"/>
              </w:rPr>
            </w:pPr>
          </w:p>
          <w:p w14:paraId="1330BB55" w14:textId="77777777" w:rsidR="00904D0D" w:rsidRDefault="00904D0D" w:rsidP="005C608D">
            <w:pPr>
              <w:rPr>
                <w:rFonts w:ascii="Arial" w:hAnsi="Arial" w:cs="Arial"/>
                <w:sz w:val="18"/>
                <w:szCs w:val="18"/>
              </w:rPr>
            </w:pPr>
            <w:r>
              <w:rPr>
                <w:rFonts w:ascii="Arial" w:hAnsi="Arial" w:cs="Arial"/>
                <w:sz w:val="18"/>
                <w:szCs w:val="18"/>
              </w:rPr>
              <w:t>2017 – Gap was 20%</w:t>
            </w:r>
          </w:p>
          <w:p w14:paraId="765E5BD9" w14:textId="00FAF31A" w:rsidR="00904D0D" w:rsidRPr="002A160A" w:rsidRDefault="00904D0D" w:rsidP="005C608D">
            <w:pPr>
              <w:rPr>
                <w:rFonts w:ascii="Arial" w:hAnsi="Arial" w:cs="Arial"/>
                <w:sz w:val="18"/>
                <w:szCs w:val="18"/>
              </w:rPr>
            </w:pPr>
            <w:r>
              <w:rPr>
                <w:rFonts w:ascii="Arial" w:hAnsi="Arial" w:cs="Arial"/>
                <w:sz w:val="18"/>
                <w:szCs w:val="18"/>
              </w:rPr>
              <w:t>2018 – Gap was 8%</w:t>
            </w:r>
          </w:p>
        </w:tc>
        <w:tc>
          <w:tcPr>
            <w:tcW w:w="1984" w:type="dxa"/>
            <w:gridSpan w:val="2"/>
            <w:tcMar>
              <w:top w:w="57" w:type="dxa"/>
              <w:bottom w:w="57" w:type="dxa"/>
            </w:tcMar>
          </w:tcPr>
          <w:p w14:paraId="765E5BDA" w14:textId="7DEC1832" w:rsidR="000C092C" w:rsidRDefault="000C092C" w:rsidP="00E412D3">
            <w:pPr>
              <w:pStyle w:val="Default"/>
              <w:rPr>
                <w:color w:val="auto"/>
                <w:sz w:val="18"/>
                <w:szCs w:val="18"/>
              </w:rPr>
            </w:pPr>
            <w:r>
              <w:rPr>
                <w:color w:val="auto"/>
                <w:sz w:val="18"/>
                <w:szCs w:val="18"/>
              </w:rPr>
              <w:t xml:space="preserve">Quality first teaching to embed a maths mastery approach across the </w:t>
            </w:r>
            <w:proofErr w:type="spellStart"/>
            <w:r>
              <w:rPr>
                <w:color w:val="auto"/>
                <w:sz w:val="18"/>
                <w:szCs w:val="18"/>
              </w:rPr>
              <w:t>school.CT</w:t>
            </w:r>
            <w:proofErr w:type="spellEnd"/>
            <w:r>
              <w:rPr>
                <w:color w:val="auto"/>
                <w:sz w:val="18"/>
                <w:szCs w:val="18"/>
              </w:rPr>
              <w:t xml:space="preserve"> to target PPG </w:t>
            </w:r>
            <w:r w:rsidR="00ED3324">
              <w:rPr>
                <w:color w:val="auto"/>
                <w:sz w:val="18"/>
                <w:szCs w:val="18"/>
              </w:rPr>
              <w:t>children</w:t>
            </w:r>
            <w:r>
              <w:rPr>
                <w:color w:val="auto"/>
                <w:sz w:val="18"/>
                <w:szCs w:val="18"/>
              </w:rPr>
              <w:t xml:space="preserve"> at PAMs meetings. PPG parents invited to maths workshops. Counting to calculate interventions before </w:t>
            </w:r>
          </w:p>
          <w:p w14:paraId="765E5BDB" w14:textId="77777777" w:rsidR="00E412D3" w:rsidRPr="002A160A" w:rsidRDefault="000C092C" w:rsidP="00E412D3">
            <w:pPr>
              <w:pStyle w:val="Default"/>
              <w:rPr>
                <w:color w:val="auto"/>
                <w:sz w:val="18"/>
                <w:szCs w:val="18"/>
              </w:rPr>
            </w:pPr>
            <w:proofErr w:type="spellStart"/>
            <w:r>
              <w:rPr>
                <w:color w:val="auto"/>
                <w:sz w:val="18"/>
                <w:szCs w:val="18"/>
              </w:rPr>
              <w:t>school.Sumdog</w:t>
            </w:r>
            <w:proofErr w:type="spellEnd"/>
            <w:r>
              <w:rPr>
                <w:color w:val="auto"/>
                <w:sz w:val="18"/>
                <w:szCs w:val="18"/>
              </w:rPr>
              <w:t xml:space="preserve"> lunch club </w:t>
            </w:r>
          </w:p>
        </w:tc>
        <w:tc>
          <w:tcPr>
            <w:tcW w:w="4281" w:type="dxa"/>
            <w:gridSpan w:val="4"/>
            <w:tcMar>
              <w:top w:w="57" w:type="dxa"/>
              <w:bottom w:w="57" w:type="dxa"/>
            </w:tcMar>
          </w:tcPr>
          <w:p w14:paraId="765E5BDC" w14:textId="106E84DD" w:rsidR="000C092C" w:rsidRDefault="000C092C" w:rsidP="000C092C">
            <w:pPr>
              <w:pStyle w:val="Default"/>
              <w:rPr>
                <w:color w:val="auto"/>
                <w:sz w:val="18"/>
                <w:szCs w:val="18"/>
              </w:rPr>
            </w:pPr>
            <w:r>
              <w:rPr>
                <w:color w:val="auto"/>
                <w:sz w:val="18"/>
                <w:szCs w:val="18"/>
              </w:rPr>
              <w:t xml:space="preserve">Invited parent workshops were moderately successful at engaging hard to reach parents in maths and the early morning interventions did accelerate progress of some </w:t>
            </w:r>
            <w:r w:rsidR="00ED3324">
              <w:rPr>
                <w:color w:val="auto"/>
                <w:sz w:val="18"/>
                <w:szCs w:val="18"/>
              </w:rPr>
              <w:t>children</w:t>
            </w:r>
            <w:r>
              <w:rPr>
                <w:color w:val="auto"/>
                <w:sz w:val="18"/>
                <w:szCs w:val="18"/>
              </w:rPr>
              <w:t xml:space="preserve"> that </w:t>
            </w:r>
            <w:proofErr w:type="gramStart"/>
            <w:r>
              <w:rPr>
                <w:color w:val="auto"/>
                <w:sz w:val="18"/>
                <w:szCs w:val="18"/>
              </w:rPr>
              <w:t>had been identified</w:t>
            </w:r>
            <w:proofErr w:type="gramEnd"/>
            <w:r>
              <w:rPr>
                <w:color w:val="auto"/>
                <w:sz w:val="18"/>
                <w:szCs w:val="18"/>
              </w:rPr>
              <w:t xml:space="preserve"> as being at risk of not meeting age expectations</w:t>
            </w:r>
            <w:r w:rsidR="00D56BA9">
              <w:rPr>
                <w:color w:val="auto"/>
                <w:sz w:val="18"/>
                <w:szCs w:val="18"/>
              </w:rPr>
              <w:t>.</w:t>
            </w:r>
          </w:p>
          <w:p w14:paraId="765E5BDD" w14:textId="77777777" w:rsidR="00D56BA9" w:rsidRDefault="00D56BA9" w:rsidP="000C092C">
            <w:pPr>
              <w:pStyle w:val="Default"/>
              <w:rPr>
                <w:color w:val="auto"/>
                <w:sz w:val="18"/>
                <w:szCs w:val="18"/>
              </w:rPr>
            </w:pPr>
            <w:r>
              <w:rPr>
                <w:color w:val="auto"/>
                <w:sz w:val="18"/>
                <w:szCs w:val="18"/>
              </w:rPr>
              <w:t xml:space="preserve">Maths </w:t>
            </w:r>
            <w:proofErr w:type="spellStart"/>
            <w:r>
              <w:rPr>
                <w:color w:val="auto"/>
                <w:sz w:val="18"/>
                <w:szCs w:val="18"/>
              </w:rPr>
              <w:t>Yr</w:t>
            </w:r>
            <w:proofErr w:type="spellEnd"/>
            <w:r>
              <w:rPr>
                <w:color w:val="auto"/>
                <w:sz w:val="18"/>
                <w:szCs w:val="18"/>
              </w:rPr>
              <w:t xml:space="preserve"> 2- PPG 67% Non PPG 75%</w:t>
            </w:r>
          </w:p>
          <w:p w14:paraId="765E5BDE" w14:textId="77777777" w:rsidR="00D56BA9" w:rsidRDefault="00D56BA9" w:rsidP="000C092C">
            <w:pPr>
              <w:pStyle w:val="Default"/>
              <w:rPr>
                <w:color w:val="auto"/>
                <w:sz w:val="18"/>
                <w:szCs w:val="18"/>
              </w:rPr>
            </w:pPr>
            <w:r>
              <w:rPr>
                <w:color w:val="auto"/>
                <w:sz w:val="18"/>
                <w:szCs w:val="18"/>
              </w:rPr>
              <w:t xml:space="preserve">Maths </w:t>
            </w:r>
            <w:proofErr w:type="spellStart"/>
            <w:r>
              <w:rPr>
                <w:color w:val="auto"/>
                <w:sz w:val="18"/>
                <w:szCs w:val="18"/>
              </w:rPr>
              <w:t>Yr</w:t>
            </w:r>
            <w:proofErr w:type="spellEnd"/>
            <w:r>
              <w:rPr>
                <w:color w:val="auto"/>
                <w:sz w:val="18"/>
                <w:szCs w:val="18"/>
              </w:rPr>
              <w:t xml:space="preserve"> 1</w:t>
            </w:r>
            <w:r w:rsidR="00DB63C2">
              <w:rPr>
                <w:color w:val="auto"/>
                <w:sz w:val="18"/>
                <w:szCs w:val="18"/>
              </w:rPr>
              <w:t xml:space="preserve"> EXP</w:t>
            </w:r>
            <w:r>
              <w:rPr>
                <w:color w:val="auto"/>
                <w:sz w:val="18"/>
                <w:szCs w:val="18"/>
              </w:rPr>
              <w:t xml:space="preserve"> PPG</w:t>
            </w:r>
            <w:r w:rsidR="00DB63C2">
              <w:rPr>
                <w:color w:val="auto"/>
                <w:sz w:val="18"/>
                <w:szCs w:val="18"/>
              </w:rPr>
              <w:t xml:space="preserve"> </w:t>
            </w:r>
            <w:r>
              <w:rPr>
                <w:color w:val="auto"/>
                <w:sz w:val="18"/>
                <w:szCs w:val="18"/>
              </w:rPr>
              <w:t xml:space="preserve"> 71% Non PPG 84%</w:t>
            </w:r>
          </w:p>
          <w:p w14:paraId="765E5BDF" w14:textId="77777777" w:rsidR="00DB63C2" w:rsidRDefault="00DB63C2" w:rsidP="000C092C">
            <w:pPr>
              <w:pStyle w:val="Default"/>
              <w:rPr>
                <w:color w:val="auto"/>
                <w:sz w:val="18"/>
                <w:szCs w:val="18"/>
              </w:rPr>
            </w:pPr>
          </w:p>
          <w:p w14:paraId="765E5BE0" w14:textId="77777777" w:rsidR="00D56BA9" w:rsidRPr="002A160A" w:rsidRDefault="00D56BA9" w:rsidP="000C092C">
            <w:pPr>
              <w:pStyle w:val="Default"/>
              <w:rPr>
                <w:color w:val="auto"/>
                <w:sz w:val="18"/>
                <w:szCs w:val="18"/>
              </w:rPr>
            </w:pPr>
          </w:p>
        </w:tc>
        <w:tc>
          <w:tcPr>
            <w:tcW w:w="5670" w:type="dxa"/>
            <w:gridSpan w:val="3"/>
            <w:tcMar>
              <w:top w:w="57" w:type="dxa"/>
              <w:bottom w:w="57" w:type="dxa"/>
            </w:tcMar>
          </w:tcPr>
          <w:p w14:paraId="765E5BE1" w14:textId="64395197" w:rsidR="00D56BA9" w:rsidRDefault="7C833981" w:rsidP="7C833981">
            <w:pPr>
              <w:pStyle w:val="Default"/>
              <w:rPr>
                <w:color w:val="auto"/>
                <w:sz w:val="18"/>
                <w:szCs w:val="18"/>
              </w:rPr>
            </w:pPr>
            <w:r w:rsidRPr="7C833981">
              <w:rPr>
                <w:color w:val="auto"/>
                <w:sz w:val="18"/>
                <w:szCs w:val="18"/>
              </w:rPr>
              <w:t xml:space="preserve">The attainment in maths has increased throughout the school but there are still gaps to focus on in the coming year. Poor attendance </w:t>
            </w:r>
            <w:proofErr w:type="gramStart"/>
            <w:r w:rsidRPr="7C833981">
              <w:rPr>
                <w:color w:val="auto"/>
                <w:sz w:val="18"/>
                <w:szCs w:val="18"/>
              </w:rPr>
              <w:t>was linked</w:t>
            </w:r>
            <w:proofErr w:type="gramEnd"/>
            <w:r w:rsidRPr="7C833981">
              <w:rPr>
                <w:color w:val="auto"/>
                <w:sz w:val="18"/>
                <w:szCs w:val="18"/>
              </w:rPr>
              <w:t xml:space="preserve"> to some PPG children's progress last year that will need to be addressed.</w:t>
            </w:r>
          </w:p>
          <w:p w14:paraId="765E5BE2" w14:textId="77777777" w:rsidR="00D56BA9" w:rsidRDefault="00D56BA9" w:rsidP="005C608D">
            <w:pPr>
              <w:pStyle w:val="Default"/>
              <w:rPr>
                <w:color w:val="auto"/>
                <w:sz w:val="18"/>
                <w:szCs w:val="18"/>
              </w:rPr>
            </w:pPr>
          </w:p>
          <w:p w14:paraId="765E5BE3" w14:textId="77777777" w:rsidR="00443F09" w:rsidRDefault="00E412D3" w:rsidP="005C608D">
            <w:pPr>
              <w:pStyle w:val="Default"/>
              <w:rPr>
                <w:color w:val="auto"/>
                <w:sz w:val="18"/>
                <w:szCs w:val="18"/>
              </w:rPr>
            </w:pPr>
            <w:r>
              <w:rPr>
                <w:color w:val="auto"/>
                <w:sz w:val="18"/>
                <w:szCs w:val="18"/>
              </w:rPr>
              <w:t>To continue:-</w:t>
            </w:r>
          </w:p>
          <w:p w14:paraId="765E5BE5" w14:textId="1F6A2086" w:rsidR="000C092C" w:rsidRDefault="000C092C" w:rsidP="005C608D">
            <w:pPr>
              <w:pStyle w:val="Default"/>
              <w:rPr>
                <w:color w:val="auto"/>
                <w:sz w:val="18"/>
                <w:szCs w:val="18"/>
              </w:rPr>
            </w:pPr>
            <w:r>
              <w:rPr>
                <w:color w:val="auto"/>
                <w:sz w:val="18"/>
                <w:szCs w:val="18"/>
              </w:rPr>
              <w:t xml:space="preserve">Class trackers to </w:t>
            </w:r>
            <w:proofErr w:type="gramStart"/>
            <w:r>
              <w:rPr>
                <w:color w:val="auto"/>
                <w:sz w:val="18"/>
                <w:szCs w:val="18"/>
              </w:rPr>
              <w:t>be monitored</w:t>
            </w:r>
            <w:proofErr w:type="gramEnd"/>
            <w:r>
              <w:rPr>
                <w:color w:val="auto"/>
                <w:sz w:val="18"/>
                <w:szCs w:val="18"/>
              </w:rPr>
              <w:t xml:space="preserve"> regularly to track progress of PPG </w:t>
            </w:r>
            <w:r w:rsidR="00ED3324">
              <w:rPr>
                <w:color w:val="auto"/>
                <w:sz w:val="18"/>
                <w:szCs w:val="18"/>
              </w:rPr>
              <w:t>children</w:t>
            </w:r>
            <w:r>
              <w:rPr>
                <w:color w:val="auto"/>
                <w:sz w:val="18"/>
                <w:szCs w:val="18"/>
              </w:rPr>
              <w:t xml:space="preserve"> and individual PPG profiles to be regularly updated during PAMs and focus weeks.</w:t>
            </w:r>
          </w:p>
          <w:p w14:paraId="765E5BE6" w14:textId="77777777" w:rsidR="000C092C" w:rsidRDefault="000C092C" w:rsidP="005C608D">
            <w:pPr>
              <w:pStyle w:val="Default"/>
              <w:rPr>
                <w:color w:val="auto"/>
                <w:sz w:val="18"/>
                <w:szCs w:val="18"/>
              </w:rPr>
            </w:pPr>
            <w:r>
              <w:rPr>
                <w:color w:val="auto"/>
                <w:sz w:val="18"/>
                <w:szCs w:val="18"/>
              </w:rPr>
              <w:t>Identifying barriers to learning more quickly and strategies to support.</w:t>
            </w:r>
          </w:p>
          <w:p w14:paraId="765E5BE7" w14:textId="77777777" w:rsidR="00E412D3" w:rsidRPr="002A160A" w:rsidRDefault="000C092C" w:rsidP="005C608D">
            <w:pPr>
              <w:pStyle w:val="Default"/>
              <w:rPr>
                <w:color w:val="auto"/>
                <w:sz w:val="18"/>
                <w:szCs w:val="18"/>
              </w:rPr>
            </w:pPr>
            <w:r>
              <w:rPr>
                <w:color w:val="auto"/>
                <w:sz w:val="18"/>
                <w:szCs w:val="18"/>
              </w:rPr>
              <w:t xml:space="preserve">Parental engagement to be key </w:t>
            </w:r>
            <w:r w:rsidR="00D56BA9">
              <w:rPr>
                <w:color w:val="auto"/>
                <w:sz w:val="18"/>
                <w:szCs w:val="18"/>
              </w:rPr>
              <w:t xml:space="preserve">with a no excuses approach to </w:t>
            </w:r>
            <w:proofErr w:type="spellStart"/>
            <w:r w:rsidR="00D56BA9">
              <w:rPr>
                <w:color w:val="auto"/>
                <w:sz w:val="18"/>
                <w:szCs w:val="18"/>
              </w:rPr>
              <w:t>non attendance</w:t>
            </w:r>
            <w:proofErr w:type="spellEnd"/>
            <w:r w:rsidR="00E412D3">
              <w:rPr>
                <w:color w:val="auto"/>
                <w:sz w:val="18"/>
                <w:szCs w:val="18"/>
              </w:rPr>
              <w:t xml:space="preserve"> </w:t>
            </w:r>
            <w:r w:rsidR="00965061">
              <w:rPr>
                <w:color w:val="auto"/>
                <w:sz w:val="18"/>
                <w:szCs w:val="18"/>
              </w:rPr>
              <w:t xml:space="preserve"> at meetings</w:t>
            </w:r>
          </w:p>
        </w:tc>
        <w:tc>
          <w:tcPr>
            <w:tcW w:w="822" w:type="dxa"/>
            <w:gridSpan w:val="2"/>
          </w:tcPr>
          <w:p w14:paraId="765E5BE8" w14:textId="77777777" w:rsidR="00443F09" w:rsidRPr="002A160A" w:rsidRDefault="00E412D3" w:rsidP="005C608D">
            <w:pPr>
              <w:rPr>
                <w:rFonts w:ascii="Arial" w:hAnsi="Arial" w:cs="Arial"/>
                <w:sz w:val="18"/>
                <w:szCs w:val="18"/>
              </w:rPr>
            </w:pPr>
            <w:r>
              <w:rPr>
                <w:rFonts w:ascii="Arial" w:hAnsi="Arial" w:cs="Arial"/>
                <w:sz w:val="18"/>
                <w:szCs w:val="18"/>
              </w:rPr>
              <w:t>£</w:t>
            </w:r>
            <w:r w:rsidR="000C092C">
              <w:rPr>
                <w:rFonts w:ascii="Arial" w:hAnsi="Arial" w:cs="Arial"/>
                <w:sz w:val="18"/>
                <w:szCs w:val="18"/>
              </w:rPr>
              <w:t>6,877</w:t>
            </w:r>
          </w:p>
        </w:tc>
      </w:tr>
      <w:tr w:rsidR="00443F09" w:rsidRPr="002A160A" w14:paraId="765E5BEB" w14:textId="77777777" w:rsidTr="7C833981">
        <w:trPr>
          <w:gridBefore w:val="1"/>
          <w:wBefore w:w="170" w:type="dxa"/>
          <w:trHeight w:hRule="exact" w:val="312"/>
        </w:trPr>
        <w:tc>
          <w:tcPr>
            <w:tcW w:w="15423" w:type="dxa"/>
            <w:gridSpan w:val="13"/>
            <w:tcMar>
              <w:top w:w="57" w:type="dxa"/>
              <w:bottom w:w="57" w:type="dxa"/>
            </w:tcMar>
          </w:tcPr>
          <w:p w14:paraId="765E5BEA" w14:textId="77777777" w:rsidR="00443F09" w:rsidRPr="002A160A" w:rsidRDefault="00443F09" w:rsidP="005C608D">
            <w:pPr>
              <w:pStyle w:val="ListParagraph"/>
              <w:numPr>
                <w:ilvl w:val="0"/>
                <w:numId w:val="3"/>
              </w:numPr>
              <w:ind w:left="426" w:hanging="142"/>
              <w:rPr>
                <w:rFonts w:ascii="Arial" w:hAnsi="Arial" w:cs="Arial"/>
                <w:b/>
              </w:rPr>
            </w:pPr>
            <w:r w:rsidRPr="002A160A">
              <w:rPr>
                <w:rFonts w:ascii="Arial" w:hAnsi="Arial" w:cs="Arial"/>
                <w:b/>
              </w:rPr>
              <w:t>Targeted support</w:t>
            </w:r>
          </w:p>
        </w:tc>
      </w:tr>
      <w:tr w:rsidR="00443F09" w:rsidRPr="002A160A" w14:paraId="765E5BF2" w14:textId="77777777" w:rsidTr="7C833981">
        <w:trPr>
          <w:gridBefore w:val="1"/>
          <w:wBefore w:w="170" w:type="dxa"/>
        </w:trPr>
        <w:tc>
          <w:tcPr>
            <w:tcW w:w="2666" w:type="dxa"/>
            <w:gridSpan w:val="2"/>
            <w:tcMar>
              <w:top w:w="57" w:type="dxa"/>
              <w:bottom w:w="57" w:type="dxa"/>
            </w:tcMar>
          </w:tcPr>
          <w:p w14:paraId="765E5BEC" w14:textId="77777777" w:rsidR="00443F09" w:rsidRPr="002A160A" w:rsidRDefault="00443F09" w:rsidP="005C608D">
            <w:pPr>
              <w:rPr>
                <w:rFonts w:ascii="Arial" w:hAnsi="Arial" w:cs="Arial"/>
                <w:b/>
              </w:rPr>
            </w:pPr>
            <w:r w:rsidRPr="002A160A">
              <w:rPr>
                <w:rFonts w:ascii="Arial" w:hAnsi="Arial" w:cs="Arial"/>
                <w:b/>
              </w:rPr>
              <w:t>Desired outcome</w:t>
            </w:r>
          </w:p>
        </w:tc>
        <w:tc>
          <w:tcPr>
            <w:tcW w:w="1984" w:type="dxa"/>
            <w:gridSpan w:val="2"/>
            <w:tcMar>
              <w:top w:w="57" w:type="dxa"/>
              <w:bottom w:w="57" w:type="dxa"/>
            </w:tcMar>
          </w:tcPr>
          <w:p w14:paraId="765E5BED" w14:textId="77777777" w:rsidR="00443F09" w:rsidRPr="002A160A" w:rsidRDefault="00443F09" w:rsidP="005C608D">
            <w:pPr>
              <w:rPr>
                <w:rFonts w:ascii="Arial" w:hAnsi="Arial" w:cs="Arial"/>
                <w:b/>
              </w:rPr>
            </w:pPr>
            <w:r w:rsidRPr="002A160A">
              <w:rPr>
                <w:rFonts w:ascii="Arial" w:hAnsi="Arial" w:cs="Arial"/>
                <w:b/>
              </w:rPr>
              <w:t>Chosen action/approach</w:t>
            </w:r>
          </w:p>
        </w:tc>
        <w:tc>
          <w:tcPr>
            <w:tcW w:w="4281" w:type="dxa"/>
            <w:gridSpan w:val="4"/>
            <w:tcMar>
              <w:top w:w="57" w:type="dxa"/>
              <w:bottom w:w="57" w:type="dxa"/>
            </w:tcMar>
          </w:tcPr>
          <w:p w14:paraId="765E5BEE" w14:textId="77777777" w:rsidR="00443F09" w:rsidRPr="002A160A" w:rsidRDefault="00443F09" w:rsidP="005C608D">
            <w:pPr>
              <w:rPr>
                <w:rFonts w:ascii="Arial" w:hAnsi="Arial" w:cs="Arial"/>
              </w:rPr>
            </w:pPr>
            <w:r w:rsidRPr="002A160A">
              <w:rPr>
                <w:rFonts w:ascii="Arial" w:hAnsi="Arial" w:cs="Arial"/>
                <w:b/>
              </w:rPr>
              <w:t xml:space="preserve">Estimated impact: </w:t>
            </w:r>
            <w:r w:rsidRPr="002A160A">
              <w:rPr>
                <w:rFonts w:ascii="Arial" w:hAnsi="Arial" w:cs="Arial"/>
              </w:rPr>
              <w:t>Did you meet the success criteria? Include impact on pupils not eligible for PP, if appropriate.</w:t>
            </w:r>
          </w:p>
        </w:tc>
        <w:tc>
          <w:tcPr>
            <w:tcW w:w="5670" w:type="dxa"/>
            <w:gridSpan w:val="3"/>
            <w:tcMar>
              <w:top w:w="57" w:type="dxa"/>
              <w:bottom w:w="57" w:type="dxa"/>
            </w:tcMar>
          </w:tcPr>
          <w:p w14:paraId="765E5BEF" w14:textId="77777777" w:rsidR="00443F09" w:rsidRPr="002A160A" w:rsidRDefault="00443F09" w:rsidP="005C608D">
            <w:pPr>
              <w:rPr>
                <w:rFonts w:ascii="Arial" w:hAnsi="Arial" w:cs="Arial"/>
                <w:b/>
              </w:rPr>
            </w:pPr>
            <w:r w:rsidRPr="002A160A">
              <w:rPr>
                <w:rFonts w:ascii="Arial" w:hAnsi="Arial" w:cs="Arial"/>
                <w:b/>
              </w:rPr>
              <w:t xml:space="preserve">Lessons learned </w:t>
            </w:r>
          </w:p>
          <w:p w14:paraId="765E5BF0" w14:textId="77777777" w:rsidR="00443F09" w:rsidRPr="002A160A" w:rsidRDefault="00443F09" w:rsidP="005C608D">
            <w:pPr>
              <w:rPr>
                <w:rFonts w:ascii="Arial" w:hAnsi="Arial" w:cs="Arial"/>
                <w:b/>
              </w:rPr>
            </w:pPr>
            <w:r w:rsidRPr="002A160A">
              <w:rPr>
                <w:rFonts w:ascii="Arial" w:hAnsi="Arial" w:cs="Arial"/>
              </w:rPr>
              <w:t>(and whether you will continue with this approach)</w:t>
            </w:r>
          </w:p>
        </w:tc>
        <w:tc>
          <w:tcPr>
            <w:tcW w:w="822" w:type="dxa"/>
            <w:gridSpan w:val="2"/>
          </w:tcPr>
          <w:p w14:paraId="765E5BF1" w14:textId="77777777" w:rsidR="00443F09" w:rsidRPr="002A160A" w:rsidRDefault="00443F09" w:rsidP="005C608D">
            <w:pPr>
              <w:rPr>
                <w:rFonts w:ascii="Arial" w:hAnsi="Arial" w:cs="Arial"/>
                <w:b/>
              </w:rPr>
            </w:pPr>
            <w:r w:rsidRPr="002A160A">
              <w:rPr>
                <w:rFonts w:ascii="Arial" w:hAnsi="Arial" w:cs="Arial"/>
                <w:b/>
              </w:rPr>
              <w:t>Cost</w:t>
            </w:r>
          </w:p>
        </w:tc>
      </w:tr>
      <w:tr w:rsidR="00443F09" w:rsidRPr="002A160A" w14:paraId="765E5C00" w14:textId="77777777" w:rsidTr="7C833981">
        <w:trPr>
          <w:gridBefore w:val="1"/>
          <w:wBefore w:w="170" w:type="dxa"/>
          <w:trHeight w:hRule="exact" w:val="1485"/>
        </w:trPr>
        <w:tc>
          <w:tcPr>
            <w:tcW w:w="2666" w:type="dxa"/>
            <w:gridSpan w:val="2"/>
            <w:shd w:val="clear" w:color="auto" w:fill="FFC000" w:themeFill="accent4"/>
            <w:tcMar>
              <w:top w:w="57" w:type="dxa"/>
              <w:bottom w:w="57" w:type="dxa"/>
            </w:tcMar>
          </w:tcPr>
          <w:p w14:paraId="765E5BF3" w14:textId="416FCD6F" w:rsidR="00443F09" w:rsidRPr="002A160A" w:rsidRDefault="008E6711" w:rsidP="005C608D">
            <w:pPr>
              <w:rPr>
                <w:rFonts w:ascii="Arial" w:hAnsi="Arial" w:cs="Arial"/>
                <w:sz w:val="18"/>
                <w:szCs w:val="18"/>
              </w:rPr>
            </w:pPr>
            <w:r>
              <w:rPr>
                <w:rFonts w:ascii="Arial" w:hAnsi="Arial" w:cs="Arial"/>
                <w:sz w:val="18"/>
                <w:szCs w:val="18"/>
              </w:rPr>
              <w:t xml:space="preserve">To widen </w:t>
            </w:r>
            <w:r w:rsidR="00D56BA9">
              <w:rPr>
                <w:rFonts w:ascii="Arial" w:hAnsi="Arial" w:cs="Arial"/>
                <w:sz w:val="18"/>
                <w:szCs w:val="18"/>
              </w:rPr>
              <w:t xml:space="preserve">the experiences of PPG </w:t>
            </w:r>
            <w:r w:rsidR="00ED3324">
              <w:rPr>
                <w:rFonts w:ascii="Arial" w:hAnsi="Arial" w:cs="Arial"/>
                <w:sz w:val="18"/>
                <w:szCs w:val="18"/>
              </w:rPr>
              <w:t>children</w:t>
            </w:r>
            <w:r w:rsidR="00D56BA9">
              <w:rPr>
                <w:rFonts w:ascii="Arial" w:hAnsi="Arial" w:cs="Arial"/>
                <w:sz w:val="18"/>
                <w:szCs w:val="18"/>
              </w:rPr>
              <w:t xml:space="preserve"> through a range of enrichment opportunities.</w:t>
            </w:r>
            <w:r w:rsidR="00E412D3">
              <w:rPr>
                <w:rFonts w:ascii="Arial" w:hAnsi="Arial" w:cs="Arial"/>
                <w:sz w:val="18"/>
                <w:szCs w:val="18"/>
              </w:rPr>
              <w:t xml:space="preserve"> </w:t>
            </w:r>
          </w:p>
        </w:tc>
        <w:tc>
          <w:tcPr>
            <w:tcW w:w="1984" w:type="dxa"/>
            <w:gridSpan w:val="2"/>
            <w:tcMar>
              <w:top w:w="57" w:type="dxa"/>
              <w:bottom w:w="57" w:type="dxa"/>
            </w:tcMar>
          </w:tcPr>
          <w:p w14:paraId="765E5BF4" w14:textId="77777777" w:rsidR="00E412D3" w:rsidRDefault="00D56BA9" w:rsidP="005C608D">
            <w:pPr>
              <w:rPr>
                <w:rFonts w:ascii="Arial" w:hAnsi="Arial" w:cs="Arial"/>
                <w:sz w:val="18"/>
                <w:szCs w:val="18"/>
              </w:rPr>
            </w:pPr>
            <w:r>
              <w:rPr>
                <w:rFonts w:ascii="Arial" w:hAnsi="Arial" w:cs="Arial"/>
                <w:sz w:val="18"/>
                <w:szCs w:val="18"/>
              </w:rPr>
              <w:t>Free Trips and Clubs</w:t>
            </w:r>
          </w:p>
          <w:p w14:paraId="765E5BF5" w14:textId="77777777" w:rsidR="00D56BA9" w:rsidRDefault="00D56BA9" w:rsidP="005C608D">
            <w:pPr>
              <w:rPr>
                <w:rFonts w:ascii="Arial" w:hAnsi="Arial" w:cs="Arial"/>
                <w:sz w:val="18"/>
                <w:szCs w:val="18"/>
              </w:rPr>
            </w:pPr>
            <w:r>
              <w:rPr>
                <w:rFonts w:ascii="Arial" w:hAnsi="Arial" w:cs="Arial"/>
                <w:sz w:val="18"/>
                <w:szCs w:val="18"/>
              </w:rPr>
              <w:t>Half Termly  enrichment days to offer new experiences in the form of sport and arts</w:t>
            </w:r>
          </w:p>
          <w:p w14:paraId="765E5BF6" w14:textId="77777777" w:rsidR="00965061" w:rsidRPr="002A160A" w:rsidRDefault="00965061" w:rsidP="005C608D">
            <w:pPr>
              <w:rPr>
                <w:rFonts w:ascii="Arial" w:hAnsi="Arial" w:cs="Arial"/>
                <w:sz w:val="18"/>
                <w:szCs w:val="18"/>
              </w:rPr>
            </w:pPr>
            <w:r>
              <w:rPr>
                <w:rFonts w:ascii="Arial" w:hAnsi="Arial" w:cs="Arial"/>
                <w:sz w:val="18"/>
                <w:szCs w:val="18"/>
              </w:rPr>
              <w:t>Wildlife Champions</w:t>
            </w:r>
          </w:p>
        </w:tc>
        <w:tc>
          <w:tcPr>
            <w:tcW w:w="4281" w:type="dxa"/>
            <w:gridSpan w:val="4"/>
            <w:tcMar>
              <w:top w:w="57" w:type="dxa"/>
              <w:bottom w:w="57" w:type="dxa"/>
            </w:tcMar>
          </w:tcPr>
          <w:p w14:paraId="765E5BF7" w14:textId="77777777" w:rsidR="00E94A50" w:rsidRDefault="00D56BA9" w:rsidP="005C608D">
            <w:pPr>
              <w:pStyle w:val="Default"/>
              <w:rPr>
                <w:color w:val="auto"/>
                <w:sz w:val="18"/>
                <w:szCs w:val="18"/>
              </w:rPr>
            </w:pPr>
            <w:r>
              <w:rPr>
                <w:color w:val="auto"/>
                <w:sz w:val="18"/>
                <w:szCs w:val="18"/>
              </w:rPr>
              <w:t xml:space="preserve">A wider range of afterschool clubs </w:t>
            </w:r>
            <w:proofErr w:type="gramStart"/>
            <w:r>
              <w:rPr>
                <w:color w:val="auto"/>
                <w:sz w:val="18"/>
                <w:szCs w:val="18"/>
              </w:rPr>
              <w:t>were introduced</w:t>
            </w:r>
            <w:proofErr w:type="gramEnd"/>
            <w:r>
              <w:rPr>
                <w:color w:val="auto"/>
                <w:sz w:val="18"/>
                <w:szCs w:val="18"/>
              </w:rPr>
              <w:t xml:space="preserve"> last year but the uptake of PPG pupils was still limited.</w:t>
            </w:r>
          </w:p>
          <w:p w14:paraId="765E5BF9" w14:textId="7FC59EEA" w:rsidR="00D56BA9" w:rsidRDefault="7C833981" w:rsidP="7C833981">
            <w:pPr>
              <w:pStyle w:val="Default"/>
              <w:rPr>
                <w:color w:val="auto"/>
                <w:sz w:val="18"/>
                <w:szCs w:val="18"/>
              </w:rPr>
            </w:pPr>
            <w:r w:rsidRPr="7C833981">
              <w:rPr>
                <w:color w:val="auto"/>
                <w:sz w:val="18"/>
                <w:szCs w:val="18"/>
              </w:rPr>
              <w:t>PPG are now taking up the offer of free school trips. Enrichment opportunities increased throughout the school with a wider range of activities available</w:t>
            </w:r>
          </w:p>
          <w:p w14:paraId="765E5BFA" w14:textId="77777777" w:rsidR="00D56BA9" w:rsidRPr="002A160A" w:rsidRDefault="00D56BA9" w:rsidP="005C608D">
            <w:pPr>
              <w:pStyle w:val="Default"/>
              <w:rPr>
                <w:color w:val="auto"/>
                <w:sz w:val="18"/>
                <w:szCs w:val="18"/>
              </w:rPr>
            </w:pPr>
          </w:p>
        </w:tc>
        <w:tc>
          <w:tcPr>
            <w:tcW w:w="5670" w:type="dxa"/>
            <w:gridSpan w:val="3"/>
            <w:tcMar>
              <w:top w:w="57" w:type="dxa"/>
              <w:bottom w:w="57" w:type="dxa"/>
            </w:tcMar>
          </w:tcPr>
          <w:p w14:paraId="765E5BFB" w14:textId="77777777" w:rsidR="00965061" w:rsidRDefault="00965061" w:rsidP="005C608D">
            <w:pPr>
              <w:rPr>
                <w:rFonts w:ascii="Arial" w:hAnsi="Arial" w:cs="Arial"/>
                <w:sz w:val="18"/>
                <w:szCs w:val="18"/>
              </w:rPr>
            </w:pPr>
            <w:r>
              <w:rPr>
                <w:rFonts w:ascii="Arial" w:hAnsi="Arial" w:cs="Arial"/>
                <w:sz w:val="18"/>
                <w:szCs w:val="18"/>
              </w:rPr>
              <w:t xml:space="preserve">The uptake of clubs </w:t>
            </w:r>
            <w:proofErr w:type="gramStart"/>
            <w:r>
              <w:rPr>
                <w:rFonts w:ascii="Arial" w:hAnsi="Arial" w:cs="Arial"/>
                <w:sz w:val="18"/>
                <w:szCs w:val="18"/>
              </w:rPr>
              <w:t>can only be increased</w:t>
            </w:r>
            <w:proofErr w:type="gramEnd"/>
            <w:r>
              <w:rPr>
                <w:rFonts w:ascii="Arial" w:hAnsi="Arial" w:cs="Arial"/>
                <w:sz w:val="18"/>
                <w:szCs w:val="18"/>
              </w:rPr>
              <w:t xml:space="preserve"> with better communication to parents so that they know that they are eligible.</w:t>
            </w:r>
          </w:p>
          <w:p w14:paraId="765E5BFC" w14:textId="77777777" w:rsidR="00965061" w:rsidRDefault="00965061" w:rsidP="005C608D">
            <w:pPr>
              <w:rPr>
                <w:rFonts w:ascii="Arial" w:hAnsi="Arial" w:cs="Arial"/>
                <w:sz w:val="18"/>
                <w:szCs w:val="18"/>
              </w:rPr>
            </w:pPr>
          </w:p>
          <w:p w14:paraId="765E5BFD" w14:textId="77777777" w:rsidR="00965061" w:rsidRDefault="00965061" w:rsidP="005C608D">
            <w:pPr>
              <w:rPr>
                <w:rFonts w:ascii="Arial" w:hAnsi="Arial" w:cs="Arial"/>
                <w:sz w:val="18"/>
                <w:szCs w:val="18"/>
              </w:rPr>
            </w:pPr>
            <w:r>
              <w:rPr>
                <w:rFonts w:ascii="Arial" w:hAnsi="Arial" w:cs="Arial"/>
                <w:sz w:val="18"/>
                <w:szCs w:val="18"/>
              </w:rPr>
              <w:t>To continue:-</w:t>
            </w:r>
          </w:p>
          <w:p w14:paraId="765E5BFE" w14:textId="764AAA13" w:rsidR="00443F09" w:rsidRPr="002A160A" w:rsidRDefault="00965061" w:rsidP="005C608D">
            <w:pPr>
              <w:rPr>
                <w:rFonts w:ascii="Arial" w:hAnsi="Arial" w:cs="Arial"/>
                <w:sz w:val="18"/>
                <w:szCs w:val="18"/>
              </w:rPr>
            </w:pPr>
            <w:r>
              <w:rPr>
                <w:rFonts w:ascii="Arial" w:hAnsi="Arial" w:cs="Arial"/>
                <w:sz w:val="18"/>
                <w:szCs w:val="18"/>
              </w:rPr>
              <w:t>Enrichment Days every half term, Wildlife Champions and free school trips.</w:t>
            </w:r>
          </w:p>
        </w:tc>
        <w:tc>
          <w:tcPr>
            <w:tcW w:w="822" w:type="dxa"/>
            <w:gridSpan w:val="2"/>
          </w:tcPr>
          <w:p w14:paraId="765E5BFF" w14:textId="77777777" w:rsidR="00443F09" w:rsidRPr="002A160A" w:rsidRDefault="00965061" w:rsidP="005C608D">
            <w:pPr>
              <w:rPr>
                <w:rFonts w:ascii="Arial" w:hAnsi="Arial" w:cs="Arial"/>
                <w:sz w:val="18"/>
                <w:szCs w:val="18"/>
              </w:rPr>
            </w:pPr>
            <w:r>
              <w:rPr>
                <w:rFonts w:ascii="Arial" w:hAnsi="Arial" w:cs="Arial"/>
                <w:sz w:val="18"/>
                <w:szCs w:val="18"/>
              </w:rPr>
              <w:t>£27,340</w:t>
            </w:r>
          </w:p>
        </w:tc>
      </w:tr>
    </w:tbl>
    <w:p w14:paraId="765E5C01" w14:textId="77777777" w:rsidR="00443F09" w:rsidRDefault="00443F09" w:rsidP="00443F09">
      <w:pPr>
        <w:spacing w:after="200" w:line="276" w:lineRule="auto"/>
        <w:rPr>
          <w:rFonts w:ascii="Arial" w:hAnsi="Arial" w:cs="Arial"/>
          <w:sz w:val="18"/>
          <w:szCs w:val="18"/>
        </w:rPr>
      </w:pPr>
    </w:p>
    <w:p w14:paraId="765E5C02" w14:textId="77777777" w:rsidR="004E2312" w:rsidRDefault="004E2312" w:rsidP="00443F09">
      <w:pPr>
        <w:spacing w:after="200" w:line="276" w:lineRule="auto"/>
        <w:rPr>
          <w:rFonts w:ascii="Arial" w:hAnsi="Arial" w:cs="Arial"/>
          <w:sz w:val="18"/>
          <w:szCs w:val="18"/>
        </w:rPr>
      </w:pPr>
    </w:p>
    <w:p w14:paraId="765E5C03" w14:textId="77777777" w:rsidR="008C7C27" w:rsidRDefault="008C7C27" w:rsidP="00443F09">
      <w:pPr>
        <w:spacing w:after="200" w:line="276" w:lineRule="auto"/>
        <w:rPr>
          <w:rFonts w:ascii="Arial" w:hAnsi="Arial" w:cs="Arial"/>
          <w:sz w:val="18"/>
          <w:szCs w:val="18"/>
        </w:rPr>
      </w:pPr>
    </w:p>
    <w:p w14:paraId="765E5C04" w14:textId="77777777" w:rsidR="008C7C27" w:rsidRPr="002A160A" w:rsidRDefault="008C7C27" w:rsidP="00443F09">
      <w:pPr>
        <w:spacing w:after="200"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443F09" w:rsidRPr="002A160A" w14:paraId="765E5C06" w14:textId="77777777" w:rsidTr="005C608D">
        <w:tc>
          <w:tcPr>
            <w:tcW w:w="14992" w:type="dxa"/>
            <w:shd w:val="clear" w:color="auto" w:fill="740000"/>
            <w:tcMar>
              <w:top w:w="57" w:type="dxa"/>
              <w:bottom w:w="57" w:type="dxa"/>
            </w:tcMar>
          </w:tcPr>
          <w:p w14:paraId="765E5C05" w14:textId="77777777" w:rsidR="00443F09" w:rsidRPr="002A160A" w:rsidRDefault="00443F09" w:rsidP="00772C87">
            <w:pPr>
              <w:pStyle w:val="ListParagraph"/>
              <w:numPr>
                <w:ilvl w:val="0"/>
                <w:numId w:val="9"/>
              </w:numPr>
              <w:ind w:left="567"/>
              <w:rPr>
                <w:rFonts w:ascii="Arial" w:hAnsi="Arial" w:cs="Arial"/>
                <w:b/>
              </w:rPr>
            </w:pPr>
            <w:r w:rsidRPr="002A160A">
              <w:rPr>
                <w:rFonts w:ascii="Arial" w:hAnsi="Arial" w:cs="Arial"/>
                <w:b/>
              </w:rPr>
              <w:t>Additional detail</w:t>
            </w:r>
          </w:p>
        </w:tc>
      </w:tr>
      <w:tr w:rsidR="00443F09" w:rsidRPr="002A160A" w14:paraId="765E5C08" w14:textId="77777777" w:rsidTr="008E6711">
        <w:trPr>
          <w:trHeight w:val="682"/>
        </w:trPr>
        <w:tc>
          <w:tcPr>
            <w:tcW w:w="14992" w:type="dxa"/>
            <w:shd w:val="clear" w:color="auto" w:fill="auto"/>
            <w:tcMar>
              <w:top w:w="57" w:type="dxa"/>
              <w:bottom w:w="57" w:type="dxa"/>
            </w:tcMar>
          </w:tcPr>
          <w:p w14:paraId="765E5C07" w14:textId="77777777" w:rsidR="00443F09" w:rsidRPr="002A160A" w:rsidRDefault="00E94A50" w:rsidP="00E94A50">
            <w:pPr>
              <w:rPr>
                <w:rFonts w:ascii="Arial" w:hAnsi="Arial" w:cs="Arial"/>
                <w:sz w:val="18"/>
                <w:szCs w:val="18"/>
              </w:rPr>
            </w:pPr>
            <w:r>
              <w:rPr>
                <w:rFonts w:ascii="Arial" w:hAnsi="Arial" w:cs="Arial"/>
                <w:sz w:val="18"/>
                <w:szCs w:val="18"/>
              </w:rPr>
              <w:t xml:space="preserve">Parental engagement remains a key area for improving the outcomes for disadvantaged children. The links between pupils who do well at the end of KS1 and the level at which their parents engage in school life is apparent. We will need to focus on lowering the barriers for these parents and the work of the lead for disadvantaged pupils and Family Support Worker will need to be </w:t>
            </w:r>
            <w:proofErr w:type="gramStart"/>
            <w:r>
              <w:rPr>
                <w:rFonts w:ascii="Arial" w:hAnsi="Arial" w:cs="Arial"/>
                <w:sz w:val="18"/>
                <w:szCs w:val="18"/>
              </w:rPr>
              <w:t>supported</w:t>
            </w:r>
            <w:proofErr w:type="gramEnd"/>
            <w:r>
              <w:rPr>
                <w:rFonts w:ascii="Arial" w:hAnsi="Arial" w:cs="Arial"/>
                <w:sz w:val="18"/>
                <w:szCs w:val="18"/>
              </w:rPr>
              <w:t xml:space="preserve"> and developed over the year. </w:t>
            </w:r>
          </w:p>
        </w:tc>
      </w:tr>
    </w:tbl>
    <w:p w14:paraId="765E5C09" w14:textId="77777777" w:rsidR="00443F09" w:rsidRPr="002A160A" w:rsidRDefault="00443F09" w:rsidP="00443F09">
      <w:pPr>
        <w:rPr>
          <w:rFonts w:ascii="Arial" w:hAnsi="Arial" w:cs="Arial"/>
        </w:rPr>
      </w:pPr>
    </w:p>
    <w:p w14:paraId="765E5C0A" w14:textId="77777777" w:rsidR="00443F09" w:rsidRPr="002A160A" w:rsidRDefault="00443F09" w:rsidP="00443F09">
      <w:pPr>
        <w:rPr>
          <w:rFonts w:ascii="Arial" w:hAnsi="Arial" w:cs="Arial"/>
          <w:sz w:val="24"/>
          <w:szCs w:val="24"/>
        </w:rPr>
      </w:pPr>
    </w:p>
    <w:p w14:paraId="765E5C0B" w14:textId="77777777" w:rsidR="00F172FE" w:rsidRPr="00F172FE" w:rsidRDefault="00F172FE" w:rsidP="00F172FE">
      <w:pPr>
        <w:rPr>
          <w:rFonts w:ascii="Arial" w:hAnsi="Arial" w:cs="Arial"/>
          <w:sz w:val="24"/>
          <w:szCs w:val="24"/>
        </w:rPr>
      </w:pPr>
    </w:p>
    <w:sectPr w:rsidR="00F172FE" w:rsidRPr="00F172FE" w:rsidSect="00690653">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5C0E" w14:textId="77777777" w:rsidR="007D3B5D" w:rsidRDefault="007D3B5D" w:rsidP="001D59EA">
      <w:pPr>
        <w:spacing w:after="0" w:line="240" w:lineRule="auto"/>
      </w:pPr>
      <w:r>
        <w:separator/>
      </w:r>
    </w:p>
  </w:endnote>
  <w:endnote w:type="continuationSeparator" w:id="0">
    <w:p w14:paraId="765E5C0F" w14:textId="77777777" w:rsidR="007D3B5D" w:rsidRDefault="007D3B5D" w:rsidP="001D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5C12" w14:textId="77777777" w:rsidR="008948CC" w:rsidRDefault="0089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5C13" w14:textId="77777777" w:rsidR="001D59EA" w:rsidRDefault="00BA7266" w:rsidP="001D59EA">
    <w:pPr>
      <w:pStyle w:val="Footer"/>
      <w:jc w:val="center"/>
    </w:pPr>
    <w:r>
      <w:rPr>
        <w:noProof/>
      </w:rPr>
      <w:object w:dxaOrig="1440" w:dyaOrig="1440" w14:anchorId="765E5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04.8pt;margin-top:-24.95pt;width:488.2pt;height:31.55pt;z-index:251658752;mso-position-horizontal-relative:text;mso-position-vertical-relative:text" wrapcoords="-33 0 -33 21086 21600 21086 21600 0 -33 0">
          <v:imagedata r:id="rId1" o:title="" croptop="26870f" cropbottom="27308f" cropleft="2030f" cropright="2618f"/>
          <w10:wrap type="tight"/>
        </v:shape>
        <o:OLEObject Type="Embed" ProgID="AcroExch.Document.DC" ShapeID="_x0000_s4097" DrawAspect="Content" ObjectID="_1614172174" r:id="rId2"/>
      </w:obje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5C15" w14:textId="77777777" w:rsidR="008948CC" w:rsidRDefault="0089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5C0C" w14:textId="77777777" w:rsidR="007D3B5D" w:rsidRDefault="007D3B5D" w:rsidP="001D59EA">
      <w:pPr>
        <w:spacing w:after="0" w:line="240" w:lineRule="auto"/>
      </w:pPr>
      <w:r>
        <w:separator/>
      </w:r>
    </w:p>
  </w:footnote>
  <w:footnote w:type="continuationSeparator" w:id="0">
    <w:p w14:paraId="765E5C0D" w14:textId="77777777" w:rsidR="007D3B5D" w:rsidRDefault="007D3B5D" w:rsidP="001D5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5C10" w14:textId="77777777" w:rsidR="00AA7E07" w:rsidRDefault="00AA7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5C11" w14:textId="7A198740" w:rsidR="001D59EA" w:rsidRDefault="00F8556E" w:rsidP="005C7830">
    <w:pPr>
      <w:pStyle w:val="Header"/>
    </w:pPr>
    <w:r w:rsidRPr="002A7F5E">
      <w:rPr>
        <w:noProof/>
        <w:lang w:eastAsia="en-GB"/>
      </w:rPr>
      <w:drawing>
        <wp:anchor distT="0" distB="0" distL="114300" distR="114300" simplePos="0" relativeHeight="251656704" behindDoc="1" locked="0" layoutInCell="1" allowOverlap="1" wp14:anchorId="765E5C17" wp14:editId="765E5C18">
          <wp:simplePos x="0" y="0"/>
          <wp:positionH relativeFrom="margin">
            <wp:align>center</wp:align>
          </wp:positionH>
          <wp:positionV relativeFrom="paragraph">
            <wp:posOffset>-334010</wp:posOffset>
          </wp:positionV>
          <wp:extent cx="5267325" cy="609600"/>
          <wp:effectExtent l="0" t="0" r="0" b="0"/>
          <wp:wrapTight wrapText="bothSides">
            <wp:wrapPolygon edited="0">
              <wp:start x="937" y="0"/>
              <wp:lineTo x="937" y="20925"/>
              <wp:lineTo x="20467" y="20925"/>
              <wp:lineTo x="20467" y="0"/>
              <wp:lineTo x="93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5C14" w14:textId="77777777" w:rsidR="00AA7E07" w:rsidRDefault="00AA7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542FB"/>
    <w:multiLevelType w:val="hybridMultilevel"/>
    <w:tmpl w:val="4FC8FC3E"/>
    <w:lvl w:ilvl="0" w:tplc="252A1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BE636A8"/>
    <w:multiLevelType w:val="hybridMultilevel"/>
    <w:tmpl w:val="33164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031EB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D724ED5"/>
    <w:multiLevelType w:val="hybridMultilevel"/>
    <w:tmpl w:val="24146816"/>
    <w:lvl w:ilvl="0" w:tplc="4C64F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19793E"/>
    <w:multiLevelType w:val="hybridMultilevel"/>
    <w:tmpl w:val="01B8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092BD7"/>
    <w:multiLevelType w:val="multilevel"/>
    <w:tmpl w:val="0A547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7"/>
  </w:num>
  <w:num w:numId="2">
    <w:abstractNumId w:val="0"/>
  </w:num>
  <w:num w:numId="3">
    <w:abstractNumId w:val="10"/>
  </w:num>
  <w:num w:numId="4">
    <w:abstractNumId w:val="2"/>
  </w:num>
  <w:num w:numId="5">
    <w:abstractNumId w:val="8"/>
  </w:num>
  <w:num w:numId="6">
    <w:abstractNumId w:val="1"/>
  </w:num>
  <w:num w:numId="7">
    <w:abstractNumId w:val="9"/>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EA"/>
    <w:rsid w:val="00012481"/>
    <w:rsid w:val="00016F7B"/>
    <w:rsid w:val="00022276"/>
    <w:rsid w:val="000307D3"/>
    <w:rsid w:val="00046BD5"/>
    <w:rsid w:val="00072EE1"/>
    <w:rsid w:val="00077EAF"/>
    <w:rsid w:val="00080B0C"/>
    <w:rsid w:val="00081549"/>
    <w:rsid w:val="000C092C"/>
    <w:rsid w:val="000D3189"/>
    <w:rsid w:val="000E49F2"/>
    <w:rsid w:val="0010601F"/>
    <w:rsid w:val="00131123"/>
    <w:rsid w:val="00162D40"/>
    <w:rsid w:val="00174B6F"/>
    <w:rsid w:val="00181279"/>
    <w:rsid w:val="00182432"/>
    <w:rsid w:val="001C2A60"/>
    <w:rsid w:val="001D59EA"/>
    <w:rsid w:val="001E053D"/>
    <w:rsid w:val="001E63AF"/>
    <w:rsid w:val="002132C7"/>
    <w:rsid w:val="0022103D"/>
    <w:rsid w:val="002425D1"/>
    <w:rsid w:val="00273E11"/>
    <w:rsid w:val="00294624"/>
    <w:rsid w:val="002E2EFB"/>
    <w:rsid w:val="002E5100"/>
    <w:rsid w:val="002F2C6C"/>
    <w:rsid w:val="002F68AE"/>
    <w:rsid w:val="00322725"/>
    <w:rsid w:val="003317CC"/>
    <w:rsid w:val="00331E59"/>
    <w:rsid w:val="00357454"/>
    <w:rsid w:val="00362B65"/>
    <w:rsid w:val="00381280"/>
    <w:rsid w:val="00394173"/>
    <w:rsid w:val="003F14B1"/>
    <w:rsid w:val="003F3C4C"/>
    <w:rsid w:val="003F52A6"/>
    <w:rsid w:val="003F6617"/>
    <w:rsid w:val="00415F88"/>
    <w:rsid w:val="00422DE9"/>
    <w:rsid w:val="0042662C"/>
    <w:rsid w:val="004272C5"/>
    <w:rsid w:val="0043112E"/>
    <w:rsid w:val="00443F09"/>
    <w:rsid w:val="00455D40"/>
    <w:rsid w:val="004748EB"/>
    <w:rsid w:val="004E2312"/>
    <w:rsid w:val="00521E85"/>
    <w:rsid w:val="005609E0"/>
    <w:rsid w:val="00566E18"/>
    <w:rsid w:val="005920DF"/>
    <w:rsid w:val="00595A3D"/>
    <w:rsid w:val="005A0B3E"/>
    <w:rsid w:val="005C543D"/>
    <w:rsid w:val="005C7830"/>
    <w:rsid w:val="005D5E47"/>
    <w:rsid w:val="005F5FFA"/>
    <w:rsid w:val="005F6396"/>
    <w:rsid w:val="0060105C"/>
    <w:rsid w:val="00653AD9"/>
    <w:rsid w:val="00662F0B"/>
    <w:rsid w:val="00664A7D"/>
    <w:rsid w:val="00690653"/>
    <w:rsid w:val="006A1670"/>
    <w:rsid w:val="006C3C9C"/>
    <w:rsid w:val="006D6C9F"/>
    <w:rsid w:val="007002A6"/>
    <w:rsid w:val="00703DBC"/>
    <w:rsid w:val="007661CF"/>
    <w:rsid w:val="00772C87"/>
    <w:rsid w:val="007A2AB8"/>
    <w:rsid w:val="007D3B5D"/>
    <w:rsid w:val="007F0A16"/>
    <w:rsid w:val="00845B73"/>
    <w:rsid w:val="00863EA4"/>
    <w:rsid w:val="00885983"/>
    <w:rsid w:val="008948CC"/>
    <w:rsid w:val="008C7C27"/>
    <w:rsid w:val="008D5150"/>
    <w:rsid w:val="008E6711"/>
    <w:rsid w:val="00901557"/>
    <w:rsid w:val="00904D0D"/>
    <w:rsid w:val="00910F32"/>
    <w:rsid w:val="00925026"/>
    <w:rsid w:val="00965061"/>
    <w:rsid w:val="00966554"/>
    <w:rsid w:val="00971755"/>
    <w:rsid w:val="00995A22"/>
    <w:rsid w:val="009B7716"/>
    <w:rsid w:val="00A355C9"/>
    <w:rsid w:val="00A40AF9"/>
    <w:rsid w:val="00A453D1"/>
    <w:rsid w:val="00A4718D"/>
    <w:rsid w:val="00A53704"/>
    <w:rsid w:val="00A55D95"/>
    <w:rsid w:val="00A67C8A"/>
    <w:rsid w:val="00A87AB9"/>
    <w:rsid w:val="00A928C7"/>
    <w:rsid w:val="00AA7E07"/>
    <w:rsid w:val="00AB56FA"/>
    <w:rsid w:val="00AD08C0"/>
    <w:rsid w:val="00B327FD"/>
    <w:rsid w:val="00B34D1B"/>
    <w:rsid w:val="00B362A2"/>
    <w:rsid w:val="00B71466"/>
    <w:rsid w:val="00B8710B"/>
    <w:rsid w:val="00BA4416"/>
    <w:rsid w:val="00BA693A"/>
    <w:rsid w:val="00BA7266"/>
    <w:rsid w:val="00BB128C"/>
    <w:rsid w:val="00BC525B"/>
    <w:rsid w:val="00BE63C2"/>
    <w:rsid w:val="00BF31CE"/>
    <w:rsid w:val="00C01CC6"/>
    <w:rsid w:val="00C25C32"/>
    <w:rsid w:val="00C40926"/>
    <w:rsid w:val="00C420D2"/>
    <w:rsid w:val="00C447C3"/>
    <w:rsid w:val="00C44E24"/>
    <w:rsid w:val="00C776C2"/>
    <w:rsid w:val="00C82F69"/>
    <w:rsid w:val="00C91B6F"/>
    <w:rsid w:val="00CC6F24"/>
    <w:rsid w:val="00CD6BD4"/>
    <w:rsid w:val="00D02FAB"/>
    <w:rsid w:val="00D20A26"/>
    <w:rsid w:val="00D3034D"/>
    <w:rsid w:val="00D372B9"/>
    <w:rsid w:val="00D377A3"/>
    <w:rsid w:val="00D56BA9"/>
    <w:rsid w:val="00D60328"/>
    <w:rsid w:val="00D85DBC"/>
    <w:rsid w:val="00D86262"/>
    <w:rsid w:val="00DA7262"/>
    <w:rsid w:val="00DA784B"/>
    <w:rsid w:val="00DB63C2"/>
    <w:rsid w:val="00E412D3"/>
    <w:rsid w:val="00E507A4"/>
    <w:rsid w:val="00E6069A"/>
    <w:rsid w:val="00E72072"/>
    <w:rsid w:val="00E94A50"/>
    <w:rsid w:val="00EB3F3C"/>
    <w:rsid w:val="00EC4351"/>
    <w:rsid w:val="00ED3324"/>
    <w:rsid w:val="00ED47E9"/>
    <w:rsid w:val="00F03D6C"/>
    <w:rsid w:val="00F12B9E"/>
    <w:rsid w:val="00F172FE"/>
    <w:rsid w:val="00F2166A"/>
    <w:rsid w:val="00F41109"/>
    <w:rsid w:val="00F46998"/>
    <w:rsid w:val="00F53D07"/>
    <w:rsid w:val="00F62952"/>
    <w:rsid w:val="00F8556E"/>
    <w:rsid w:val="00FB12BA"/>
    <w:rsid w:val="00FF17A5"/>
    <w:rsid w:val="7C83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65E59D9"/>
  <w15:docId w15:val="{CCDF2548-4DEA-43DF-8CA7-00221D8F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EA"/>
  </w:style>
  <w:style w:type="paragraph" w:styleId="Footer">
    <w:name w:val="footer"/>
    <w:basedOn w:val="Normal"/>
    <w:link w:val="FooterChar"/>
    <w:uiPriority w:val="99"/>
    <w:unhideWhenUsed/>
    <w:rsid w:val="001D5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EA"/>
  </w:style>
  <w:style w:type="paragraph" w:styleId="BalloonText">
    <w:name w:val="Balloon Text"/>
    <w:basedOn w:val="Normal"/>
    <w:link w:val="BalloonTextChar"/>
    <w:uiPriority w:val="99"/>
    <w:semiHidden/>
    <w:unhideWhenUsed/>
    <w:rsid w:val="0099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A22"/>
    <w:rPr>
      <w:rFonts w:ascii="Segoe UI" w:hAnsi="Segoe UI" w:cs="Segoe UI"/>
      <w:sz w:val="18"/>
      <w:szCs w:val="18"/>
    </w:rPr>
  </w:style>
  <w:style w:type="paragraph" w:styleId="ListParagraph">
    <w:name w:val="List Paragraph"/>
    <w:basedOn w:val="Normal"/>
    <w:uiPriority w:val="34"/>
    <w:qFormat/>
    <w:rsid w:val="00443F09"/>
    <w:pPr>
      <w:spacing w:after="0" w:line="240" w:lineRule="auto"/>
      <w:ind w:left="720"/>
    </w:pPr>
  </w:style>
  <w:style w:type="paragraph" w:customStyle="1" w:styleId="Default">
    <w:name w:val="Default"/>
    <w:rsid w:val="00443F09"/>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443F09"/>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443F09"/>
    <w:rPr>
      <w:rFonts w:ascii="Arial" w:eastAsia="Times New Roman" w:hAnsi="Arial" w:cs="Times New Roman"/>
      <w:noProof/>
      <w:color w:val="0D0D0D" w:themeColor="text1" w:themeTint="F2"/>
      <w:sz w:val="24"/>
      <w:szCs w:val="24"/>
      <w:lang w:eastAsia="en-GB"/>
    </w:rPr>
  </w:style>
  <w:style w:type="paragraph" w:styleId="NormalWeb">
    <w:name w:val="Normal (Web)"/>
    <w:basedOn w:val="Normal"/>
    <w:uiPriority w:val="99"/>
    <w:semiHidden/>
    <w:unhideWhenUsed/>
    <w:rsid w:val="00B327F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6764">
      <w:bodyDiv w:val="1"/>
      <w:marLeft w:val="0"/>
      <w:marRight w:val="0"/>
      <w:marTop w:val="0"/>
      <w:marBottom w:val="0"/>
      <w:divBdr>
        <w:top w:val="none" w:sz="0" w:space="0" w:color="auto"/>
        <w:left w:val="none" w:sz="0" w:space="0" w:color="auto"/>
        <w:bottom w:val="none" w:sz="0" w:space="0" w:color="auto"/>
        <w:right w:val="none" w:sz="0" w:space="0" w:color="auto"/>
      </w:divBdr>
      <w:divsChild>
        <w:div w:id="1152715669">
          <w:marLeft w:val="0"/>
          <w:marRight w:val="0"/>
          <w:marTop w:val="0"/>
          <w:marBottom w:val="0"/>
          <w:divBdr>
            <w:top w:val="none" w:sz="0" w:space="0" w:color="auto"/>
            <w:left w:val="none" w:sz="0" w:space="0" w:color="auto"/>
            <w:bottom w:val="none" w:sz="0" w:space="0" w:color="auto"/>
            <w:right w:val="none" w:sz="0" w:space="0" w:color="auto"/>
          </w:divBdr>
        </w:div>
        <w:div w:id="1850100464">
          <w:marLeft w:val="0"/>
          <w:marRight w:val="0"/>
          <w:marTop w:val="0"/>
          <w:marBottom w:val="0"/>
          <w:divBdr>
            <w:top w:val="none" w:sz="0" w:space="0" w:color="auto"/>
            <w:left w:val="none" w:sz="0" w:space="0" w:color="auto"/>
            <w:bottom w:val="none" w:sz="0" w:space="0" w:color="auto"/>
            <w:right w:val="none" w:sz="0" w:space="0" w:color="auto"/>
          </w:divBdr>
        </w:div>
        <w:div w:id="1930118135">
          <w:marLeft w:val="0"/>
          <w:marRight w:val="0"/>
          <w:marTop w:val="0"/>
          <w:marBottom w:val="0"/>
          <w:divBdr>
            <w:top w:val="none" w:sz="0" w:space="0" w:color="auto"/>
            <w:left w:val="none" w:sz="0" w:space="0" w:color="auto"/>
            <w:bottom w:val="none" w:sz="0" w:space="0" w:color="auto"/>
            <w:right w:val="none" w:sz="0" w:space="0" w:color="auto"/>
          </w:divBdr>
        </w:div>
        <w:div w:id="35550749">
          <w:marLeft w:val="0"/>
          <w:marRight w:val="0"/>
          <w:marTop w:val="0"/>
          <w:marBottom w:val="0"/>
          <w:divBdr>
            <w:top w:val="none" w:sz="0" w:space="0" w:color="auto"/>
            <w:left w:val="none" w:sz="0" w:space="0" w:color="auto"/>
            <w:bottom w:val="none" w:sz="0" w:space="0" w:color="auto"/>
            <w:right w:val="none" w:sz="0" w:space="0" w:color="auto"/>
          </w:divBdr>
        </w:div>
        <w:div w:id="1614939714">
          <w:marLeft w:val="0"/>
          <w:marRight w:val="0"/>
          <w:marTop w:val="0"/>
          <w:marBottom w:val="0"/>
          <w:divBdr>
            <w:top w:val="none" w:sz="0" w:space="0" w:color="auto"/>
            <w:left w:val="none" w:sz="0" w:space="0" w:color="auto"/>
            <w:bottom w:val="none" w:sz="0" w:space="0" w:color="auto"/>
            <w:right w:val="none" w:sz="0" w:space="0" w:color="auto"/>
          </w:divBdr>
        </w:div>
        <w:div w:id="658461149">
          <w:marLeft w:val="0"/>
          <w:marRight w:val="0"/>
          <w:marTop w:val="0"/>
          <w:marBottom w:val="0"/>
          <w:divBdr>
            <w:top w:val="none" w:sz="0" w:space="0" w:color="auto"/>
            <w:left w:val="none" w:sz="0" w:space="0" w:color="auto"/>
            <w:bottom w:val="none" w:sz="0" w:space="0" w:color="auto"/>
            <w:right w:val="none" w:sz="0" w:space="0" w:color="auto"/>
          </w:divBdr>
        </w:div>
        <w:div w:id="964583536">
          <w:marLeft w:val="0"/>
          <w:marRight w:val="0"/>
          <w:marTop w:val="0"/>
          <w:marBottom w:val="0"/>
          <w:divBdr>
            <w:top w:val="none" w:sz="0" w:space="0" w:color="auto"/>
            <w:left w:val="none" w:sz="0" w:space="0" w:color="auto"/>
            <w:bottom w:val="none" w:sz="0" w:space="0" w:color="auto"/>
            <w:right w:val="none" w:sz="0" w:space="0" w:color="auto"/>
          </w:divBdr>
        </w:div>
        <w:div w:id="1528786026">
          <w:marLeft w:val="0"/>
          <w:marRight w:val="0"/>
          <w:marTop w:val="0"/>
          <w:marBottom w:val="0"/>
          <w:divBdr>
            <w:top w:val="none" w:sz="0" w:space="0" w:color="auto"/>
            <w:left w:val="none" w:sz="0" w:space="0" w:color="auto"/>
            <w:bottom w:val="none" w:sz="0" w:space="0" w:color="auto"/>
            <w:right w:val="none" w:sz="0" w:space="0" w:color="auto"/>
          </w:divBdr>
        </w:div>
        <w:div w:id="1365015731">
          <w:marLeft w:val="0"/>
          <w:marRight w:val="0"/>
          <w:marTop w:val="0"/>
          <w:marBottom w:val="0"/>
          <w:divBdr>
            <w:top w:val="none" w:sz="0" w:space="0" w:color="auto"/>
            <w:left w:val="none" w:sz="0" w:space="0" w:color="auto"/>
            <w:bottom w:val="none" w:sz="0" w:space="0" w:color="auto"/>
            <w:right w:val="none" w:sz="0" w:space="0" w:color="auto"/>
          </w:divBdr>
        </w:div>
        <w:div w:id="2082560147">
          <w:marLeft w:val="0"/>
          <w:marRight w:val="0"/>
          <w:marTop w:val="0"/>
          <w:marBottom w:val="0"/>
          <w:divBdr>
            <w:top w:val="none" w:sz="0" w:space="0" w:color="auto"/>
            <w:left w:val="none" w:sz="0" w:space="0" w:color="auto"/>
            <w:bottom w:val="none" w:sz="0" w:space="0" w:color="auto"/>
            <w:right w:val="none" w:sz="0" w:space="0" w:color="auto"/>
          </w:divBdr>
        </w:div>
        <w:div w:id="592976622">
          <w:marLeft w:val="0"/>
          <w:marRight w:val="0"/>
          <w:marTop w:val="0"/>
          <w:marBottom w:val="0"/>
          <w:divBdr>
            <w:top w:val="none" w:sz="0" w:space="0" w:color="auto"/>
            <w:left w:val="none" w:sz="0" w:space="0" w:color="auto"/>
            <w:bottom w:val="none" w:sz="0" w:space="0" w:color="auto"/>
            <w:right w:val="none" w:sz="0" w:space="0" w:color="auto"/>
          </w:divBdr>
        </w:div>
      </w:divsChild>
    </w:div>
    <w:div w:id="1997416489">
      <w:bodyDiv w:val="1"/>
      <w:marLeft w:val="0"/>
      <w:marRight w:val="0"/>
      <w:marTop w:val="0"/>
      <w:marBottom w:val="0"/>
      <w:divBdr>
        <w:top w:val="none" w:sz="0" w:space="0" w:color="auto"/>
        <w:left w:val="none" w:sz="0" w:space="0" w:color="auto"/>
        <w:bottom w:val="none" w:sz="0" w:space="0" w:color="auto"/>
        <w:right w:val="none" w:sz="0" w:space="0" w:color="auto"/>
      </w:divBdr>
    </w:div>
    <w:div w:id="2054959503">
      <w:bodyDiv w:val="1"/>
      <w:marLeft w:val="0"/>
      <w:marRight w:val="0"/>
      <w:marTop w:val="0"/>
      <w:marBottom w:val="0"/>
      <w:divBdr>
        <w:top w:val="none" w:sz="0" w:space="0" w:color="auto"/>
        <w:left w:val="none" w:sz="0" w:space="0" w:color="auto"/>
        <w:bottom w:val="none" w:sz="0" w:space="0" w:color="auto"/>
        <w:right w:val="none" w:sz="0" w:space="0" w:color="auto"/>
      </w:divBdr>
      <w:divsChild>
        <w:div w:id="929509921">
          <w:marLeft w:val="0"/>
          <w:marRight w:val="0"/>
          <w:marTop w:val="0"/>
          <w:marBottom w:val="0"/>
          <w:divBdr>
            <w:top w:val="none" w:sz="0" w:space="0" w:color="auto"/>
            <w:left w:val="none" w:sz="0" w:space="0" w:color="auto"/>
            <w:bottom w:val="none" w:sz="0" w:space="0" w:color="auto"/>
            <w:right w:val="none" w:sz="0" w:space="0" w:color="auto"/>
          </w:divBdr>
        </w:div>
        <w:div w:id="682048307">
          <w:marLeft w:val="0"/>
          <w:marRight w:val="0"/>
          <w:marTop w:val="0"/>
          <w:marBottom w:val="0"/>
          <w:divBdr>
            <w:top w:val="none" w:sz="0" w:space="0" w:color="auto"/>
            <w:left w:val="none" w:sz="0" w:space="0" w:color="auto"/>
            <w:bottom w:val="none" w:sz="0" w:space="0" w:color="auto"/>
            <w:right w:val="none" w:sz="0" w:space="0" w:color="auto"/>
          </w:divBdr>
        </w:div>
        <w:div w:id="647705195">
          <w:marLeft w:val="0"/>
          <w:marRight w:val="0"/>
          <w:marTop w:val="0"/>
          <w:marBottom w:val="0"/>
          <w:divBdr>
            <w:top w:val="none" w:sz="0" w:space="0" w:color="auto"/>
            <w:left w:val="none" w:sz="0" w:space="0" w:color="auto"/>
            <w:bottom w:val="none" w:sz="0" w:space="0" w:color="auto"/>
            <w:right w:val="none" w:sz="0" w:space="0" w:color="auto"/>
          </w:divBdr>
        </w:div>
        <w:div w:id="1028525380">
          <w:marLeft w:val="0"/>
          <w:marRight w:val="0"/>
          <w:marTop w:val="0"/>
          <w:marBottom w:val="0"/>
          <w:divBdr>
            <w:top w:val="none" w:sz="0" w:space="0" w:color="auto"/>
            <w:left w:val="none" w:sz="0" w:space="0" w:color="auto"/>
            <w:bottom w:val="none" w:sz="0" w:space="0" w:color="auto"/>
            <w:right w:val="none" w:sz="0" w:space="0" w:color="auto"/>
          </w:divBdr>
        </w:div>
        <w:div w:id="1907106456">
          <w:marLeft w:val="0"/>
          <w:marRight w:val="0"/>
          <w:marTop w:val="0"/>
          <w:marBottom w:val="0"/>
          <w:divBdr>
            <w:top w:val="none" w:sz="0" w:space="0" w:color="auto"/>
            <w:left w:val="none" w:sz="0" w:space="0" w:color="auto"/>
            <w:bottom w:val="none" w:sz="0" w:space="0" w:color="auto"/>
            <w:right w:val="none" w:sz="0" w:space="0" w:color="auto"/>
          </w:divBdr>
        </w:div>
        <w:div w:id="1096629432">
          <w:marLeft w:val="0"/>
          <w:marRight w:val="0"/>
          <w:marTop w:val="0"/>
          <w:marBottom w:val="0"/>
          <w:divBdr>
            <w:top w:val="none" w:sz="0" w:space="0" w:color="auto"/>
            <w:left w:val="none" w:sz="0" w:space="0" w:color="auto"/>
            <w:bottom w:val="none" w:sz="0" w:space="0" w:color="auto"/>
            <w:right w:val="none" w:sz="0" w:space="0" w:color="auto"/>
          </w:divBdr>
        </w:div>
        <w:div w:id="2029209570">
          <w:marLeft w:val="0"/>
          <w:marRight w:val="0"/>
          <w:marTop w:val="0"/>
          <w:marBottom w:val="0"/>
          <w:divBdr>
            <w:top w:val="none" w:sz="0" w:space="0" w:color="auto"/>
            <w:left w:val="none" w:sz="0" w:space="0" w:color="auto"/>
            <w:bottom w:val="none" w:sz="0" w:space="0" w:color="auto"/>
            <w:right w:val="none" w:sz="0" w:space="0" w:color="auto"/>
          </w:divBdr>
        </w:div>
        <w:div w:id="1232959594">
          <w:marLeft w:val="0"/>
          <w:marRight w:val="0"/>
          <w:marTop w:val="0"/>
          <w:marBottom w:val="0"/>
          <w:divBdr>
            <w:top w:val="none" w:sz="0" w:space="0" w:color="auto"/>
            <w:left w:val="none" w:sz="0" w:space="0" w:color="auto"/>
            <w:bottom w:val="none" w:sz="0" w:space="0" w:color="auto"/>
            <w:right w:val="none" w:sz="0" w:space="0" w:color="auto"/>
          </w:divBdr>
        </w:div>
        <w:div w:id="426462106">
          <w:marLeft w:val="0"/>
          <w:marRight w:val="0"/>
          <w:marTop w:val="0"/>
          <w:marBottom w:val="0"/>
          <w:divBdr>
            <w:top w:val="none" w:sz="0" w:space="0" w:color="auto"/>
            <w:left w:val="none" w:sz="0" w:space="0" w:color="auto"/>
            <w:bottom w:val="none" w:sz="0" w:space="0" w:color="auto"/>
            <w:right w:val="none" w:sz="0" w:space="0" w:color="auto"/>
          </w:divBdr>
        </w:div>
        <w:div w:id="1677685504">
          <w:marLeft w:val="0"/>
          <w:marRight w:val="0"/>
          <w:marTop w:val="0"/>
          <w:marBottom w:val="0"/>
          <w:divBdr>
            <w:top w:val="none" w:sz="0" w:space="0" w:color="auto"/>
            <w:left w:val="none" w:sz="0" w:space="0" w:color="auto"/>
            <w:bottom w:val="none" w:sz="0" w:space="0" w:color="auto"/>
            <w:right w:val="none" w:sz="0" w:space="0" w:color="auto"/>
          </w:divBdr>
        </w:div>
        <w:div w:id="2051831956">
          <w:marLeft w:val="0"/>
          <w:marRight w:val="0"/>
          <w:marTop w:val="0"/>
          <w:marBottom w:val="0"/>
          <w:divBdr>
            <w:top w:val="none" w:sz="0" w:space="0" w:color="auto"/>
            <w:left w:val="none" w:sz="0" w:space="0" w:color="auto"/>
            <w:bottom w:val="none" w:sz="0" w:space="0" w:color="auto"/>
            <w:right w:val="none" w:sz="0" w:space="0" w:color="auto"/>
          </w:divBdr>
        </w:div>
        <w:div w:id="2067607681">
          <w:marLeft w:val="0"/>
          <w:marRight w:val="0"/>
          <w:marTop w:val="0"/>
          <w:marBottom w:val="0"/>
          <w:divBdr>
            <w:top w:val="none" w:sz="0" w:space="0" w:color="auto"/>
            <w:left w:val="none" w:sz="0" w:space="0" w:color="auto"/>
            <w:bottom w:val="none" w:sz="0" w:space="0" w:color="auto"/>
            <w:right w:val="none" w:sz="0" w:space="0" w:color="auto"/>
          </w:divBdr>
        </w:div>
        <w:div w:id="1447120272">
          <w:marLeft w:val="0"/>
          <w:marRight w:val="0"/>
          <w:marTop w:val="0"/>
          <w:marBottom w:val="0"/>
          <w:divBdr>
            <w:top w:val="none" w:sz="0" w:space="0" w:color="auto"/>
            <w:left w:val="none" w:sz="0" w:space="0" w:color="auto"/>
            <w:bottom w:val="none" w:sz="0" w:space="0" w:color="auto"/>
            <w:right w:val="none" w:sz="0" w:space="0" w:color="auto"/>
          </w:divBdr>
        </w:div>
        <w:div w:id="856895339">
          <w:marLeft w:val="0"/>
          <w:marRight w:val="0"/>
          <w:marTop w:val="0"/>
          <w:marBottom w:val="0"/>
          <w:divBdr>
            <w:top w:val="none" w:sz="0" w:space="0" w:color="auto"/>
            <w:left w:val="none" w:sz="0" w:space="0" w:color="auto"/>
            <w:bottom w:val="none" w:sz="0" w:space="0" w:color="auto"/>
            <w:right w:val="none" w:sz="0" w:space="0" w:color="auto"/>
          </w:divBdr>
        </w:div>
        <w:div w:id="968586101">
          <w:marLeft w:val="0"/>
          <w:marRight w:val="0"/>
          <w:marTop w:val="0"/>
          <w:marBottom w:val="0"/>
          <w:divBdr>
            <w:top w:val="none" w:sz="0" w:space="0" w:color="auto"/>
            <w:left w:val="none" w:sz="0" w:space="0" w:color="auto"/>
            <w:bottom w:val="none" w:sz="0" w:space="0" w:color="auto"/>
            <w:right w:val="none" w:sz="0" w:space="0" w:color="auto"/>
          </w:divBdr>
        </w:div>
        <w:div w:id="2139108825">
          <w:marLeft w:val="0"/>
          <w:marRight w:val="0"/>
          <w:marTop w:val="0"/>
          <w:marBottom w:val="0"/>
          <w:divBdr>
            <w:top w:val="none" w:sz="0" w:space="0" w:color="auto"/>
            <w:left w:val="none" w:sz="0" w:space="0" w:color="auto"/>
            <w:bottom w:val="none" w:sz="0" w:space="0" w:color="auto"/>
            <w:right w:val="none" w:sz="0" w:space="0" w:color="auto"/>
          </w:divBdr>
        </w:div>
        <w:div w:id="1322006265">
          <w:marLeft w:val="0"/>
          <w:marRight w:val="0"/>
          <w:marTop w:val="0"/>
          <w:marBottom w:val="0"/>
          <w:divBdr>
            <w:top w:val="none" w:sz="0" w:space="0" w:color="auto"/>
            <w:left w:val="none" w:sz="0" w:space="0" w:color="auto"/>
            <w:bottom w:val="none" w:sz="0" w:space="0" w:color="auto"/>
            <w:right w:val="none" w:sz="0" w:space="0" w:color="auto"/>
          </w:divBdr>
        </w:div>
        <w:div w:id="2075348301">
          <w:marLeft w:val="0"/>
          <w:marRight w:val="0"/>
          <w:marTop w:val="0"/>
          <w:marBottom w:val="0"/>
          <w:divBdr>
            <w:top w:val="none" w:sz="0" w:space="0" w:color="auto"/>
            <w:left w:val="none" w:sz="0" w:space="0" w:color="auto"/>
            <w:bottom w:val="none" w:sz="0" w:space="0" w:color="auto"/>
            <w:right w:val="none" w:sz="0" w:space="0" w:color="auto"/>
          </w:divBdr>
        </w:div>
        <w:div w:id="881282995">
          <w:marLeft w:val="0"/>
          <w:marRight w:val="0"/>
          <w:marTop w:val="0"/>
          <w:marBottom w:val="0"/>
          <w:divBdr>
            <w:top w:val="none" w:sz="0" w:space="0" w:color="auto"/>
            <w:left w:val="none" w:sz="0" w:space="0" w:color="auto"/>
            <w:bottom w:val="none" w:sz="0" w:space="0" w:color="auto"/>
            <w:right w:val="none" w:sz="0" w:space="0" w:color="auto"/>
          </w:divBdr>
        </w:div>
        <w:div w:id="350185732">
          <w:marLeft w:val="0"/>
          <w:marRight w:val="0"/>
          <w:marTop w:val="0"/>
          <w:marBottom w:val="0"/>
          <w:divBdr>
            <w:top w:val="none" w:sz="0" w:space="0" w:color="auto"/>
            <w:left w:val="none" w:sz="0" w:space="0" w:color="auto"/>
            <w:bottom w:val="none" w:sz="0" w:space="0" w:color="auto"/>
            <w:right w:val="none" w:sz="0" w:space="0" w:color="auto"/>
          </w:divBdr>
        </w:div>
        <w:div w:id="1633903016">
          <w:marLeft w:val="0"/>
          <w:marRight w:val="0"/>
          <w:marTop w:val="0"/>
          <w:marBottom w:val="0"/>
          <w:divBdr>
            <w:top w:val="none" w:sz="0" w:space="0" w:color="auto"/>
            <w:left w:val="none" w:sz="0" w:space="0" w:color="auto"/>
            <w:bottom w:val="none" w:sz="0" w:space="0" w:color="auto"/>
            <w:right w:val="none" w:sz="0" w:space="0" w:color="auto"/>
          </w:divBdr>
        </w:div>
        <w:div w:id="233928845">
          <w:marLeft w:val="0"/>
          <w:marRight w:val="0"/>
          <w:marTop w:val="0"/>
          <w:marBottom w:val="0"/>
          <w:divBdr>
            <w:top w:val="none" w:sz="0" w:space="0" w:color="auto"/>
            <w:left w:val="none" w:sz="0" w:space="0" w:color="auto"/>
            <w:bottom w:val="none" w:sz="0" w:space="0" w:color="auto"/>
            <w:right w:val="none" w:sz="0" w:space="0" w:color="auto"/>
          </w:divBdr>
        </w:div>
        <w:div w:id="1730960153">
          <w:marLeft w:val="0"/>
          <w:marRight w:val="0"/>
          <w:marTop w:val="0"/>
          <w:marBottom w:val="0"/>
          <w:divBdr>
            <w:top w:val="none" w:sz="0" w:space="0" w:color="auto"/>
            <w:left w:val="none" w:sz="0" w:space="0" w:color="auto"/>
            <w:bottom w:val="none" w:sz="0" w:space="0" w:color="auto"/>
            <w:right w:val="none" w:sz="0" w:space="0" w:color="auto"/>
          </w:divBdr>
        </w:div>
        <w:div w:id="1764178162">
          <w:marLeft w:val="0"/>
          <w:marRight w:val="0"/>
          <w:marTop w:val="0"/>
          <w:marBottom w:val="0"/>
          <w:divBdr>
            <w:top w:val="none" w:sz="0" w:space="0" w:color="auto"/>
            <w:left w:val="none" w:sz="0" w:space="0" w:color="auto"/>
            <w:bottom w:val="none" w:sz="0" w:space="0" w:color="auto"/>
            <w:right w:val="none" w:sz="0" w:space="0" w:color="auto"/>
          </w:divBdr>
        </w:div>
        <w:div w:id="1009330264">
          <w:marLeft w:val="0"/>
          <w:marRight w:val="0"/>
          <w:marTop w:val="0"/>
          <w:marBottom w:val="0"/>
          <w:divBdr>
            <w:top w:val="none" w:sz="0" w:space="0" w:color="auto"/>
            <w:left w:val="none" w:sz="0" w:space="0" w:color="auto"/>
            <w:bottom w:val="none" w:sz="0" w:space="0" w:color="auto"/>
            <w:right w:val="none" w:sz="0" w:space="0" w:color="auto"/>
          </w:divBdr>
        </w:div>
        <w:div w:id="1480608896">
          <w:marLeft w:val="0"/>
          <w:marRight w:val="0"/>
          <w:marTop w:val="0"/>
          <w:marBottom w:val="0"/>
          <w:divBdr>
            <w:top w:val="none" w:sz="0" w:space="0" w:color="auto"/>
            <w:left w:val="none" w:sz="0" w:space="0" w:color="auto"/>
            <w:bottom w:val="none" w:sz="0" w:space="0" w:color="auto"/>
            <w:right w:val="none" w:sz="0" w:space="0" w:color="auto"/>
          </w:divBdr>
        </w:div>
        <w:div w:id="176253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1C6F92ED95345A875FD88070F9025" ma:contentTypeVersion="9" ma:contentTypeDescription="Create a new document." ma:contentTypeScope="" ma:versionID="9bfad743300a76631b59b284e6bb307e">
  <xsd:schema xmlns:xsd="http://www.w3.org/2001/XMLSchema" xmlns:xs="http://www.w3.org/2001/XMLSchema" xmlns:p="http://schemas.microsoft.com/office/2006/metadata/properties" xmlns:ns2="91ad2e38-6c05-4876-9477-560a0d971613" xmlns:ns3="e917c529-81bb-4cb5-a9bf-62f545a1e1b7" targetNamespace="http://schemas.microsoft.com/office/2006/metadata/properties" ma:root="true" ma:fieldsID="4d72e89311e2fa5765757addc17c21e7" ns2:_="" ns3:_="">
    <xsd:import namespace="91ad2e38-6c05-4876-9477-560a0d971613"/>
    <xsd:import namespace="e917c529-81bb-4cb5-a9bf-62f545a1e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d2e38-6c05-4876-9477-560a0d971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7c529-81bb-4cb5-a9bf-62f545a1e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53B11-D3FE-4D11-8C2A-51B0807D8696}">
  <ds:schemaRefs>
    <ds:schemaRef ds:uri="91ad2e38-6c05-4876-9477-560a0d971613"/>
    <ds:schemaRef ds:uri="http://purl.org/dc/elements/1.1/"/>
    <ds:schemaRef ds:uri="e917c529-81bb-4cb5-a9bf-62f545a1e1b7"/>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1EE03D4-D86E-4E12-AB25-708A5F4C3B38}">
  <ds:schemaRefs>
    <ds:schemaRef ds:uri="http://schemas.microsoft.com/sharepoint/v3/contenttype/forms"/>
  </ds:schemaRefs>
</ds:datastoreItem>
</file>

<file path=customXml/itemProps3.xml><?xml version="1.0" encoding="utf-8"?>
<ds:datastoreItem xmlns:ds="http://schemas.openxmlformats.org/officeDocument/2006/customXml" ds:itemID="{E4861A41-DF1A-4A6A-A142-E087685D8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d2e38-6c05-4876-9477-560a0d971613"/>
    <ds:schemaRef ds:uri="e917c529-81bb-4cb5-a9bf-62f545a1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Souter</dc:creator>
  <cp:lastModifiedBy>Emma Brown</cp:lastModifiedBy>
  <cp:revision>2</cp:revision>
  <cp:lastPrinted>2019-02-15T14:20:00Z</cp:lastPrinted>
  <dcterms:created xsi:type="dcterms:W3CDTF">2019-03-15T16:23:00Z</dcterms:created>
  <dcterms:modified xsi:type="dcterms:W3CDTF">2019-03-15T16:23:00Z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0x0101005C71C6F92ED95345A875FD88070F9025</vt:lpwstr>
  </property>
</Properties>
</file>