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DC" w:rsidRDefault="00C902DC">
      <w:pPr>
        <w:rPr>
          <w:rFonts w:ascii="Arial" w:hAnsi="Arial" w:cs="Arial"/>
        </w:rPr>
      </w:pPr>
    </w:p>
    <w:p w:rsidR="00C902DC" w:rsidRDefault="00C902DC" w:rsidP="00C902DC">
      <w:pPr>
        <w:rPr>
          <w:rFonts w:ascii="Arial" w:hAnsi="Arial" w:cs="Arial"/>
        </w:rPr>
      </w:pPr>
    </w:p>
    <w:p w:rsidR="00C902DC" w:rsidRPr="00C902DC" w:rsidRDefault="00C902DC" w:rsidP="00C902DC">
      <w:pPr>
        <w:shd w:val="clear" w:color="auto" w:fill="FFFFFF"/>
        <w:jc w:val="center"/>
        <w:rPr>
          <w:rFonts w:ascii="Arial" w:eastAsia="Times New Roman" w:hAnsi="Arial" w:cs="Arial"/>
          <w:b/>
          <w:color w:val="000000"/>
          <w:sz w:val="24"/>
          <w:szCs w:val="24"/>
          <w:u w:val="single"/>
        </w:rPr>
      </w:pPr>
      <w:r w:rsidRPr="00C902DC">
        <w:rPr>
          <w:rFonts w:ascii="Arial" w:eastAsia="Times New Roman" w:hAnsi="Arial" w:cs="Arial"/>
          <w:b/>
          <w:color w:val="000000"/>
          <w:sz w:val="24"/>
          <w:szCs w:val="24"/>
          <w:u w:val="single"/>
        </w:rPr>
        <w:t>Ladysmith Junior School</w:t>
      </w:r>
    </w:p>
    <w:p w:rsidR="00C902DC" w:rsidRPr="00C902DC" w:rsidRDefault="00C902DC" w:rsidP="00C902DC">
      <w:pPr>
        <w:shd w:val="clear" w:color="auto" w:fill="FFFFFF"/>
        <w:jc w:val="center"/>
        <w:rPr>
          <w:rFonts w:ascii="Arial" w:eastAsia="Times New Roman" w:hAnsi="Arial" w:cs="Arial"/>
          <w:b/>
          <w:color w:val="000000"/>
          <w:sz w:val="24"/>
          <w:szCs w:val="24"/>
          <w:u w:val="single"/>
        </w:rPr>
      </w:pPr>
    </w:p>
    <w:p w:rsidR="00C902DC" w:rsidRPr="00C902DC" w:rsidRDefault="00C902DC" w:rsidP="00C902DC">
      <w:pPr>
        <w:shd w:val="clear" w:color="auto" w:fill="FFFFFF"/>
        <w:jc w:val="center"/>
        <w:rPr>
          <w:rFonts w:ascii="Arial" w:eastAsia="Times New Roman" w:hAnsi="Arial" w:cs="Arial"/>
          <w:b/>
          <w:color w:val="000000"/>
          <w:sz w:val="24"/>
          <w:szCs w:val="24"/>
          <w:u w:val="single"/>
        </w:rPr>
      </w:pPr>
      <w:r w:rsidRPr="00C902DC">
        <w:rPr>
          <w:rFonts w:ascii="Arial" w:eastAsia="Times New Roman" w:hAnsi="Arial" w:cs="Arial"/>
          <w:b/>
          <w:color w:val="000000"/>
          <w:sz w:val="24"/>
          <w:szCs w:val="24"/>
          <w:u w:val="single"/>
        </w:rPr>
        <w:t>PE and Sport Premium Grant Annual Report 2017-18</w:t>
      </w:r>
      <w:r w:rsidRPr="00C902DC">
        <w:rPr>
          <w:rFonts w:ascii="Arial" w:eastAsia="Times New Roman" w:hAnsi="Arial" w:cs="Arial"/>
          <w:b/>
          <w:color w:val="000000"/>
          <w:sz w:val="24"/>
          <w:szCs w:val="24"/>
          <w:u w:val="single"/>
        </w:rPr>
        <w:br/>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C902DC" w:rsidRPr="0092475B" w:rsidTr="00C902DC">
        <w:tc>
          <w:tcPr>
            <w:tcW w:w="14459" w:type="dxa"/>
            <w:shd w:val="clear" w:color="auto" w:fill="C0504D" w:themeFill="accent2"/>
          </w:tcPr>
          <w:p w:rsidR="00C902DC" w:rsidRPr="0092475B" w:rsidRDefault="00C902DC" w:rsidP="00903292">
            <w:pPr>
              <w:rPr>
                <w:rFonts w:ascii="Arial" w:eastAsia="Times New Roman" w:hAnsi="Arial" w:cs="Arial"/>
                <w:b/>
                <w:color w:val="FFFFFF"/>
              </w:rPr>
            </w:pPr>
            <w:r w:rsidRPr="0092475B">
              <w:rPr>
                <w:rFonts w:ascii="Arial" w:eastAsia="Times New Roman" w:hAnsi="Arial" w:cs="Arial"/>
                <w:b/>
                <w:color w:val="FFFFFF"/>
              </w:rPr>
              <w:t>What is the sport premium grant?</w:t>
            </w:r>
          </w:p>
          <w:p w:rsidR="00C902DC" w:rsidRPr="0092475B" w:rsidRDefault="00C902DC" w:rsidP="00903292">
            <w:pPr>
              <w:rPr>
                <w:rFonts w:ascii="Arial" w:eastAsia="Times New Roman" w:hAnsi="Arial" w:cs="Arial"/>
                <w:b/>
                <w:color w:val="FFFFFF"/>
              </w:rPr>
            </w:pPr>
          </w:p>
        </w:tc>
      </w:tr>
      <w:tr w:rsidR="00C902DC" w:rsidRPr="0092475B" w:rsidTr="00C902DC">
        <w:tc>
          <w:tcPr>
            <w:tcW w:w="14459" w:type="dxa"/>
          </w:tcPr>
          <w:p w:rsidR="00C902DC" w:rsidRPr="0092475B" w:rsidRDefault="00C902DC" w:rsidP="00903292">
            <w:pPr>
              <w:rPr>
                <w:rFonts w:ascii="Arial" w:eastAsia="Times New Roman" w:hAnsi="Arial" w:cs="Arial"/>
                <w:i/>
                <w:color w:val="000000"/>
              </w:rPr>
            </w:pPr>
          </w:p>
          <w:p w:rsidR="00C902DC" w:rsidRPr="0092475B" w:rsidRDefault="00C902DC" w:rsidP="00903292">
            <w:pPr>
              <w:rPr>
                <w:rFonts w:ascii="Arial" w:eastAsia="Times New Roman" w:hAnsi="Arial" w:cs="Arial"/>
                <w:i/>
                <w:color w:val="000000"/>
              </w:rPr>
            </w:pPr>
            <w:r w:rsidRPr="0092475B">
              <w:rPr>
                <w:rFonts w:ascii="Arial" w:eastAsia="Times New Roman" w:hAnsi="Arial" w:cs="Arial"/>
                <w:i/>
                <w:color w:val="000000"/>
              </w:rPr>
              <w:t>The PE and Sport Premium Grant is an amount of funding from the government given either directly to schools or via local authorities.  It is extra to the school budget.  For schools with over 17 pupils it is based on a lump sum amount and then a smaller amount per pupil.</w:t>
            </w:r>
          </w:p>
          <w:p w:rsidR="00C902DC" w:rsidRPr="0092475B" w:rsidRDefault="00C902DC" w:rsidP="00903292">
            <w:pPr>
              <w:rPr>
                <w:rFonts w:ascii="Arial" w:eastAsia="Times New Roman" w:hAnsi="Arial" w:cs="Arial"/>
                <w:i/>
                <w:color w:val="000000"/>
              </w:rPr>
            </w:pPr>
          </w:p>
        </w:tc>
      </w:tr>
      <w:tr w:rsidR="00C902DC" w:rsidRPr="0092475B" w:rsidTr="00C902DC">
        <w:tc>
          <w:tcPr>
            <w:tcW w:w="14459" w:type="dxa"/>
            <w:shd w:val="clear" w:color="auto" w:fill="C0504D" w:themeFill="accent2"/>
          </w:tcPr>
          <w:p w:rsidR="00C902DC" w:rsidRPr="0092475B" w:rsidRDefault="00C902DC" w:rsidP="00903292">
            <w:pPr>
              <w:rPr>
                <w:rFonts w:ascii="Arial" w:eastAsia="Times New Roman" w:hAnsi="Arial" w:cs="Arial"/>
                <w:b/>
                <w:color w:val="FFFFFF"/>
              </w:rPr>
            </w:pPr>
            <w:r w:rsidRPr="0092475B">
              <w:rPr>
                <w:rFonts w:ascii="Arial" w:eastAsia="Times New Roman" w:hAnsi="Arial" w:cs="Arial"/>
                <w:b/>
                <w:color w:val="FFFFFF"/>
              </w:rPr>
              <w:t>What are the aims of the PE and Sport Grant?</w:t>
            </w:r>
          </w:p>
          <w:p w:rsidR="00C902DC" w:rsidRPr="0092475B" w:rsidRDefault="00C902DC" w:rsidP="00903292">
            <w:pPr>
              <w:rPr>
                <w:rFonts w:ascii="Arial" w:eastAsia="Times New Roman" w:hAnsi="Arial" w:cs="Arial"/>
                <w:b/>
                <w:color w:val="FFFFFF"/>
              </w:rPr>
            </w:pPr>
          </w:p>
        </w:tc>
      </w:tr>
      <w:tr w:rsidR="00C902DC" w:rsidRPr="0092475B" w:rsidTr="00C902DC">
        <w:tc>
          <w:tcPr>
            <w:tcW w:w="14459" w:type="dxa"/>
          </w:tcPr>
          <w:p w:rsidR="00C902DC" w:rsidRPr="0092475B" w:rsidRDefault="00C902DC" w:rsidP="00903292">
            <w:pPr>
              <w:pStyle w:val="NormalWeb"/>
              <w:rPr>
                <w:rFonts w:ascii="Arial" w:hAnsi="Arial" w:cs="Arial"/>
                <w:i/>
                <w:sz w:val="22"/>
                <w:szCs w:val="22"/>
                <w:lang w:val="en"/>
              </w:rPr>
            </w:pPr>
            <w:r w:rsidRPr="0092475B">
              <w:rPr>
                <w:rFonts w:ascii="Arial" w:hAnsi="Arial" w:cs="Arial"/>
                <w:i/>
                <w:sz w:val="22"/>
                <w:szCs w:val="22"/>
                <w:lang w:val="en"/>
              </w:rPr>
              <w:t xml:space="preserve">Schools must spend the funding to improve the quality of the PE and sport activities they offer their pupils, but they are free to choose the best of way using of the money. </w:t>
            </w:r>
          </w:p>
          <w:p w:rsidR="00C902DC" w:rsidRPr="0092475B" w:rsidRDefault="00C902DC" w:rsidP="00903292">
            <w:pPr>
              <w:pStyle w:val="NormalWeb"/>
              <w:rPr>
                <w:rFonts w:ascii="Arial" w:hAnsi="Arial" w:cs="Arial"/>
                <w:i/>
                <w:sz w:val="22"/>
                <w:szCs w:val="22"/>
                <w:lang w:val="en"/>
              </w:rPr>
            </w:pPr>
            <w:r w:rsidRPr="0092475B">
              <w:rPr>
                <w:rFonts w:ascii="Arial" w:hAnsi="Arial" w:cs="Arial"/>
                <w:i/>
                <w:sz w:val="22"/>
                <w:szCs w:val="22"/>
                <w:lang w:val="en"/>
              </w:rPr>
              <w:t>For example, you can use your funding to:</w:t>
            </w:r>
          </w:p>
          <w:p w:rsidR="00C902DC" w:rsidRPr="0092475B" w:rsidRDefault="00C902DC" w:rsidP="00C902DC">
            <w:pPr>
              <w:widowControl/>
              <w:numPr>
                <w:ilvl w:val="0"/>
                <w:numId w:val="3"/>
              </w:numPr>
              <w:autoSpaceDE/>
              <w:autoSpaceDN/>
              <w:spacing w:before="100" w:beforeAutospacing="1" w:after="100" w:afterAutospacing="1"/>
              <w:rPr>
                <w:rFonts w:ascii="Arial" w:hAnsi="Arial" w:cs="Arial"/>
                <w:i/>
                <w:lang w:val="en"/>
              </w:rPr>
            </w:pPr>
            <w:r w:rsidRPr="0092475B">
              <w:rPr>
                <w:rFonts w:ascii="Arial" w:hAnsi="Arial" w:cs="Arial"/>
                <w:i/>
                <w:lang w:val="en"/>
              </w:rPr>
              <w:t>hire specialist PE teachers</w:t>
            </w:r>
          </w:p>
          <w:p w:rsidR="00C902DC" w:rsidRPr="0092475B" w:rsidRDefault="00C902DC" w:rsidP="00C902DC">
            <w:pPr>
              <w:widowControl/>
              <w:numPr>
                <w:ilvl w:val="0"/>
                <w:numId w:val="3"/>
              </w:numPr>
              <w:autoSpaceDE/>
              <w:autoSpaceDN/>
              <w:spacing w:before="100" w:beforeAutospacing="1" w:after="100" w:afterAutospacing="1"/>
              <w:rPr>
                <w:rFonts w:ascii="Arial" w:hAnsi="Arial" w:cs="Arial"/>
                <w:i/>
                <w:lang w:val="en"/>
              </w:rPr>
            </w:pPr>
            <w:r w:rsidRPr="0092475B">
              <w:rPr>
                <w:rFonts w:ascii="Arial" w:hAnsi="Arial" w:cs="Arial"/>
                <w:i/>
                <w:lang w:val="en"/>
              </w:rPr>
              <w:t xml:space="preserve">hire qualified sports coaches to work with teachers </w:t>
            </w:r>
          </w:p>
          <w:p w:rsidR="00C902DC" w:rsidRPr="0092475B" w:rsidRDefault="00C902DC" w:rsidP="00C902DC">
            <w:pPr>
              <w:widowControl/>
              <w:numPr>
                <w:ilvl w:val="0"/>
                <w:numId w:val="3"/>
              </w:numPr>
              <w:autoSpaceDE/>
              <w:autoSpaceDN/>
              <w:spacing w:before="100" w:beforeAutospacing="1" w:after="100" w:afterAutospacing="1"/>
              <w:rPr>
                <w:rFonts w:ascii="Arial" w:hAnsi="Arial" w:cs="Arial"/>
                <w:i/>
                <w:lang w:val="en"/>
              </w:rPr>
            </w:pPr>
            <w:r w:rsidRPr="0092475B">
              <w:rPr>
                <w:rFonts w:ascii="Arial" w:hAnsi="Arial" w:cs="Arial"/>
                <w:i/>
                <w:lang w:val="en"/>
              </w:rPr>
              <w:t>provide existing staff with teaching resources to help them teach PE and sport</w:t>
            </w:r>
          </w:p>
          <w:p w:rsidR="00C902DC" w:rsidRPr="0092475B" w:rsidRDefault="00C902DC" w:rsidP="00C902DC">
            <w:pPr>
              <w:widowControl/>
              <w:numPr>
                <w:ilvl w:val="0"/>
                <w:numId w:val="3"/>
              </w:numPr>
              <w:autoSpaceDE/>
              <w:autoSpaceDN/>
              <w:spacing w:before="100" w:beforeAutospacing="1" w:after="100" w:afterAutospacing="1"/>
              <w:rPr>
                <w:rFonts w:ascii="Arial" w:hAnsi="Arial" w:cs="Arial"/>
                <w:i/>
                <w:lang w:val="en"/>
              </w:rPr>
            </w:pPr>
            <w:r w:rsidRPr="0092475B">
              <w:rPr>
                <w:rFonts w:ascii="Arial" w:hAnsi="Arial" w:cs="Arial"/>
                <w:i/>
                <w:lang w:val="en"/>
              </w:rPr>
              <w:t xml:space="preserve">support and involve the least active children by running or extending school sports clubs, holiday clubs and </w:t>
            </w:r>
            <w:hyperlink r:id="rId7" w:history="1">
              <w:r w:rsidRPr="0092475B">
                <w:rPr>
                  <w:rStyle w:val="Hyperlink"/>
                  <w:rFonts w:ascii="Arial" w:hAnsi="Arial" w:cs="Arial"/>
                  <w:i/>
                  <w:lang w:val="en"/>
                </w:rPr>
                <w:t>Change4Life</w:t>
              </w:r>
            </w:hyperlink>
            <w:r w:rsidRPr="0092475B">
              <w:rPr>
                <w:rFonts w:ascii="Arial" w:hAnsi="Arial" w:cs="Arial"/>
                <w:i/>
                <w:lang w:val="en"/>
              </w:rPr>
              <w:t xml:space="preserve"> clubs</w:t>
            </w:r>
          </w:p>
          <w:p w:rsidR="00C902DC" w:rsidRPr="0092475B" w:rsidRDefault="00C902DC" w:rsidP="00C902DC">
            <w:pPr>
              <w:widowControl/>
              <w:numPr>
                <w:ilvl w:val="0"/>
                <w:numId w:val="3"/>
              </w:numPr>
              <w:autoSpaceDE/>
              <w:autoSpaceDN/>
              <w:spacing w:before="100" w:beforeAutospacing="1" w:after="100" w:afterAutospacing="1"/>
              <w:rPr>
                <w:rFonts w:ascii="Arial" w:hAnsi="Arial" w:cs="Arial"/>
                <w:i/>
                <w:lang w:val="en"/>
              </w:rPr>
            </w:pPr>
            <w:r w:rsidRPr="0092475B">
              <w:rPr>
                <w:rFonts w:ascii="Arial" w:hAnsi="Arial" w:cs="Arial"/>
                <w:i/>
                <w:lang w:val="en"/>
              </w:rPr>
              <w:t xml:space="preserve">run sport competitions or increase pupils’ participation in the </w:t>
            </w:r>
            <w:hyperlink r:id="rId8" w:history="1">
              <w:r w:rsidRPr="0092475B">
                <w:rPr>
                  <w:rStyle w:val="Hyperlink"/>
                  <w:rFonts w:ascii="Arial" w:hAnsi="Arial" w:cs="Arial"/>
                  <w:i/>
                  <w:lang w:val="en"/>
                </w:rPr>
                <w:t>School Games</w:t>
              </w:r>
            </w:hyperlink>
            <w:r w:rsidRPr="0092475B">
              <w:rPr>
                <w:rFonts w:ascii="Arial" w:hAnsi="Arial" w:cs="Arial"/>
                <w:i/>
                <w:lang w:val="en"/>
              </w:rPr>
              <w:t xml:space="preserve"> </w:t>
            </w:r>
          </w:p>
          <w:p w:rsidR="00C902DC" w:rsidRPr="0092475B" w:rsidRDefault="00C902DC" w:rsidP="00C902DC">
            <w:pPr>
              <w:widowControl/>
              <w:numPr>
                <w:ilvl w:val="0"/>
                <w:numId w:val="3"/>
              </w:numPr>
              <w:autoSpaceDE/>
              <w:autoSpaceDN/>
              <w:spacing w:before="100" w:beforeAutospacing="1" w:after="100" w:afterAutospacing="1"/>
              <w:rPr>
                <w:rFonts w:ascii="Arial" w:hAnsi="Arial" w:cs="Arial"/>
                <w:i/>
                <w:lang w:val="en"/>
              </w:rPr>
            </w:pPr>
            <w:proofErr w:type="gramStart"/>
            <w:r w:rsidRPr="0092475B">
              <w:rPr>
                <w:rFonts w:ascii="Arial" w:hAnsi="Arial" w:cs="Arial"/>
                <w:i/>
                <w:lang w:val="en"/>
              </w:rPr>
              <w:t>run</w:t>
            </w:r>
            <w:proofErr w:type="gramEnd"/>
            <w:r w:rsidRPr="0092475B">
              <w:rPr>
                <w:rFonts w:ascii="Arial" w:hAnsi="Arial" w:cs="Arial"/>
                <w:i/>
                <w:lang w:val="en"/>
              </w:rPr>
              <w:t xml:space="preserve"> sports activities with other schools.</w:t>
            </w:r>
          </w:p>
        </w:tc>
      </w:tr>
      <w:tr w:rsidR="00C902DC" w:rsidRPr="0092475B" w:rsidTr="00C902DC">
        <w:tc>
          <w:tcPr>
            <w:tcW w:w="14459" w:type="dxa"/>
            <w:shd w:val="clear" w:color="auto" w:fill="C0504D" w:themeFill="accent2"/>
          </w:tcPr>
          <w:p w:rsidR="00C902DC" w:rsidRPr="0092475B" w:rsidRDefault="00C902DC" w:rsidP="00903292">
            <w:pPr>
              <w:rPr>
                <w:rFonts w:ascii="Arial" w:eastAsia="Times New Roman" w:hAnsi="Arial" w:cs="Arial"/>
                <w:b/>
                <w:color w:val="FFFFFF"/>
              </w:rPr>
            </w:pPr>
            <w:r w:rsidRPr="0092475B">
              <w:rPr>
                <w:rFonts w:ascii="Arial" w:eastAsia="Times New Roman" w:hAnsi="Arial" w:cs="Arial"/>
                <w:b/>
                <w:color w:val="FFFFFF"/>
              </w:rPr>
              <w:t>How much will the grant be for the academic year 2017/18?</w:t>
            </w:r>
          </w:p>
          <w:p w:rsidR="00C902DC" w:rsidRPr="0092475B" w:rsidRDefault="00C902DC" w:rsidP="00903292">
            <w:pPr>
              <w:rPr>
                <w:rFonts w:ascii="Arial" w:eastAsia="Times New Roman" w:hAnsi="Arial" w:cs="Arial"/>
                <w:b/>
                <w:color w:val="FFFFFF"/>
              </w:rPr>
            </w:pPr>
          </w:p>
        </w:tc>
      </w:tr>
      <w:tr w:rsidR="00C902DC" w:rsidRPr="0092475B" w:rsidTr="00C902DC">
        <w:tc>
          <w:tcPr>
            <w:tcW w:w="14459" w:type="dxa"/>
          </w:tcPr>
          <w:p w:rsidR="00C902DC" w:rsidRDefault="00C902DC" w:rsidP="00903292">
            <w:pPr>
              <w:rPr>
                <w:rFonts w:ascii="Arial" w:eastAsia="Times New Roman" w:hAnsi="Arial" w:cs="Arial"/>
                <w:lang w:val="en"/>
              </w:rPr>
            </w:pPr>
          </w:p>
          <w:p w:rsidR="00C902DC" w:rsidRPr="0092475B" w:rsidRDefault="00C902DC" w:rsidP="00903292">
            <w:pPr>
              <w:rPr>
                <w:rFonts w:ascii="Arial" w:eastAsia="Times New Roman" w:hAnsi="Arial" w:cs="Arial"/>
                <w:lang w:val="en"/>
              </w:rPr>
            </w:pPr>
            <w:r w:rsidRPr="0092475B">
              <w:rPr>
                <w:rFonts w:ascii="Arial" w:eastAsia="Times New Roman" w:hAnsi="Arial" w:cs="Arial"/>
                <w:lang w:val="en"/>
              </w:rPr>
              <w:t>Schools with 17 or more eligible pupils receive £16,000 and an additional payment of £10 per pupil.</w:t>
            </w:r>
          </w:p>
          <w:p w:rsidR="00C902DC" w:rsidRPr="0092475B" w:rsidRDefault="00C902DC" w:rsidP="00903292">
            <w:pPr>
              <w:rPr>
                <w:rFonts w:ascii="Arial" w:eastAsia="Times New Roman" w:hAnsi="Arial" w:cs="Arial"/>
                <w:color w:val="000000"/>
              </w:rPr>
            </w:pPr>
            <w:r w:rsidRPr="0092475B">
              <w:rPr>
                <w:rFonts w:ascii="Arial" w:eastAsia="Times New Roman" w:hAnsi="Arial" w:cs="Arial"/>
                <w:color w:val="000000"/>
              </w:rPr>
              <w:t>This will be received in 2 payments; one in October 2017 and one in April 2018.</w:t>
            </w:r>
          </w:p>
          <w:p w:rsidR="00C902DC" w:rsidRPr="0092475B" w:rsidRDefault="00C902DC" w:rsidP="00903292">
            <w:pPr>
              <w:rPr>
                <w:rFonts w:ascii="Arial" w:eastAsia="Times New Roman" w:hAnsi="Arial" w:cs="Arial"/>
                <w:color w:val="000000"/>
              </w:rPr>
            </w:pPr>
            <w:r w:rsidRPr="0092475B">
              <w:rPr>
                <w:rFonts w:ascii="Arial" w:eastAsia="Times New Roman" w:hAnsi="Arial" w:cs="Arial"/>
                <w:color w:val="000000"/>
              </w:rPr>
              <w:t>Projected amount Ladysmith will receive in 2017/18: £19,500</w:t>
            </w:r>
          </w:p>
          <w:p w:rsidR="00C902DC" w:rsidRPr="0092475B" w:rsidRDefault="00C902DC" w:rsidP="00903292">
            <w:pPr>
              <w:rPr>
                <w:rFonts w:ascii="Arial" w:eastAsia="Times New Roman" w:hAnsi="Arial" w:cs="Arial"/>
                <w:color w:val="000000"/>
              </w:rPr>
            </w:pPr>
          </w:p>
        </w:tc>
      </w:tr>
    </w:tbl>
    <w:p w:rsidR="00C902DC" w:rsidRDefault="00C902DC" w:rsidP="00C902DC">
      <w:pPr>
        <w:shd w:val="clear" w:color="auto" w:fill="FFFFFF"/>
        <w:rPr>
          <w:rFonts w:ascii="Arial" w:eastAsia="Times New Roman" w:hAnsi="Arial" w:cs="Arial"/>
          <w:b/>
          <w:color w:val="000000"/>
          <w:sz w:val="24"/>
          <w:szCs w:val="24"/>
          <w:u w:val="single"/>
        </w:rPr>
      </w:pPr>
    </w:p>
    <w:p w:rsidR="00C902DC" w:rsidRDefault="00C902DC" w:rsidP="00C902DC">
      <w:pPr>
        <w:shd w:val="clear" w:color="auto" w:fill="FFFFFF"/>
        <w:rPr>
          <w:rFonts w:ascii="Arial" w:eastAsia="Times New Roman" w:hAnsi="Arial" w:cs="Arial"/>
          <w:b/>
          <w:color w:val="000000"/>
          <w:sz w:val="24"/>
          <w:szCs w:val="24"/>
          <w:u w:val="single"/>
        </w:rPr>
      </w:pPr>
    </w:p>
    <w:p w:rsidR="00C902DC" w:rsidRDefault="00C902DC" w:rsidP="00C902DC">
      <w:pPr>
        <w:tabs>
          <w:tab w:val="left" w:pos="1440"/>
        </w:tabs>
        <w:rPr>
          <w:rFonts w:ascii="Arial" w:hAnsi="Arial" w:cs="Arial"/>
        </w:rPr>
      </w:pPr>
    </w:p>
    <w:p w:rsidR="00C7240A" w:rsidRPr="00C902DC" w:rsidRDefault="00C902DC" w:rsidP="00C902DC">
      <w:pPr>
        <w:tabs>
          <w:tab w:val="left" w:pos="1440"/>
        </w:tabs>
        <w:rPr>
          <w:rFonts w:ascii="Arial" w:hAnsi="Arial" w:cs="Arial"/>
        </w:rPr>
        <w:sectPr w:rsidR="00C7240A" w:rsidRPr="00C902DC">
          <w:pgSz w:w="16840" w:h="11910" w:orient="landscape"/>
          <w:pgMar w:top="640" w:right="740" w:bottom="280" w:left="620" w:header="720" w:footer="720" w:gutter="0"/>
          <w:cols w:space="720"/>
        </w:sectPr>
      </w:pPr>
      <w:r>
        <w:rPr>
          <w:rFonts w:ascii="Arial" w:hAnsi="Arial" w:cs="Arial"/>
        </w:rPr>
        <w:tab/>
      </w:r>
    </w:p>
    <w:p w:rsidR="00C2051F" w:rsidRPr="000833F5" w:rsidRDefault="009B699D" w:rsidP="00C2051F">
      <w:pPr>
        <w:pStyle w:val="BodyText"/>
        <w:ind w:left="120" w:right="-48"/>
        <w:rPr>
          <w:rFonts w:ascii="Arial" w:hAnsi="Arial" w:cs="Arial"/>
          <w:sz w:val="22"/>
          <w:szCs w:val="22"/>
        </w:rPr>
      </w:pPr>
      <w:r w:rsidRPr="000833F5">
        <w:rPr>
          <w:rFonts w:ascii="Arial" w:hAnsi="Arial" w:cs="Arial"/>
          <w:noProof/>
          <w:sz w:val="22"/>
          <w:szCs w:val="22"/>
          <w:lang w:val="en-GB" w:eastAsia="en-GB"/>
        </w:rPr>
        <w:lastRenderedPageBreak/>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AB2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Pr="000833F5" w:rsidRDefault="00C2051F" w:rsidP="00C2051F">
      <w:pPr>
        <w:pStyle w:val="BodyText"/>
        <w:rPr>
          <w:rFonts w:ascii="Arial" w:hAnsi="Arial" w:cs="Arial"/>
          <w:sz w:val="22"/>
          <w:szCs w:val="22"/>
        </w:rPr>
      </w:pPr>
    </w:p>
    <w:p w:rsidR="00C2051F" w:rsidRPr="000833F5" w:rsidRDefault="00C2051F" w:rsidP="00C2051F">
      <w:pPr>
        <w:pStyle w:val="BodyText"/>
        <w:spacing w:before="1"/>
        <w:rPr>
          <w:rFonts w:ascii="Arial" w:hAnsi="Arial" w:cs="Arial"/>
          <w:sz w:val="22"/>
          <w:szCs w:val="22"/>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902DC" w:rsidRPr="000833F5" w:rsidTr="00C902DC">
        <w:trPr>
          <w:trHeight w:val="480"/>
        </w:trPr>
        <w:tc>
          <w:tcPr>
            <w:tcW w:w="15378" w:type="dxa"/>
            <w:gridSpan w:val="2"/>
            <w:shd w:val="clear" w:color="auto" w:fill="C0504D" w:themeFill="accent2"/>
          </w:tcPr>
          <w:p w:rsidR="00C902DC" w:rsidRPr="00C902DC" w:rsidRDefault="00C902DC" w:rsidP="00C902DC">
            <w:pPr>
              <w:shd w:val="clear" w:color="auto" w:fill="C0504D" w:themeFill="accent2"/>
              <w:spacing w:before="70" w:line="235" w:lineRule="auto"/>
              <w:ind w:left="130" w:right="104"/>
              <w:rPr>
                <w:sz w:val="26"/>
              </w:rPr>
            </w:pPr>
            <w:r w:rsidRPr="00C902DC">
              <w:rPr>
                <w:sz w:val="26"/>
              </w:rPr>
              <w:t xml:space="preserve">Support for review and reflection - considering the 5 key indicators from </w:t>
            </w:r>
            <w:proofErr w:type="spellStart"/>
            <w:r w:rsidRPr="00C902DC">
              <w:rPr>
                <w:sz w:val="26"/>
              </w:rPr>
              <w:t>DfE</w:t>
            </w:r>
            <w:proofErr w:type="spellEnd"/>
            <w:r w:rsidRPr="00C902DC">
              <w:rPr>
                <w:sz w:val="26"/>
              </w:rPr>
              <w:t>, what development needs are a priority for your setting and your students now and why? Use the space below to reflect on previous spend, identify current need and priorities for the future.</w:t>
            </w:r>
          </w:p>
          <w:p w:rsidR="00C902DC" w:rsidRPr="000833F5" w:rsidRDefault="00C902DC" w:rsidP="00D11688">
            <w:pPr>
              <w:pStyle w:val="TableParagraph"/>
              <w:spacing w:before="21"/>
              <w:ind w:left="70"/>
              <w:rPr>
                <w:rFonts w:ascii="Arial" w:hAnsi="Arial" w:cs="Arial"/>
              </w:rPr>
            </w:pPr>
          </w:p>
        </w:tc>
      </w:tr>
      <w:tr w:rsidR="00C902DC" w:rsidRPr="00C902DC" w:rsidTr="00D11688">
        <w:trPr>
          <w:trHeight w:val="480"/>
        </w:trPr>
        <w:tc>
          <w:tcPr>
            <w:tcW w:w="7700" w:type="dxa"/>
          </w:tcPr>
          <w:p w:rsidR="00C902DC" w:rsidRPr="00C902DC" w:rsidRDefault="00C902DC" w:rsidP="00D11688">
            <w:pPr>
              <w:pStyle w:val="TableParagraph"/>
              <w:spacing w:before="21"/>
              <w:ind w:left="70"/>
              <w:rPr>
                <w:rFonts w:ascii="Arial" w:hAnsi="Arial" w:cs="Arial"/>
                <w:b/>
                <w:color w:val="231F20"/>
              </w:rPr>
            </w:pPr>
            <w:r w:rsidRPr="00C902DC">
              <w:rPr>
                <w:rFonts w:ascii="Arial" w:hAnsi="Arial" w:cs="Arial"/>
                <w:b/>
                <w:color w:val="231F20"/>
              </w:rPr>
              <w:t>Key achievements to date:</w:t>
            </w:r>
          </w:p>
        </w:tc>
        <w:tc>
          <w:tcPr>
            <w:tcW w:w="7678" w:type="dxa"/>
          </w:tcPr>
          <w:p w:rsidR="00C902DC" w:rsidRPr="00C902DC" w:rsidRDefault="00C902DC" w:rsidP="00D11688">
            <w:pPr>
              <w:pStyle w:val="TableParagraph"/>
              <w:spacing w:before="21"/>
              <w:ind w:left="70"/>
              <w:rPr>
                <w:rFonts w:ascii="Arial" w:hAnsi="Arial" w:cs="Arial"/>
                <w:b/>
                <w:color w:val="231F20"/>
              </w:rPr>
            </w:pPr>
            <w:r w:rsidRPr="00C902DC">
              <w:rPr>
                <w:rFonts w:ascii="Arial" w:hAnsi="Arial" w:cs="Arial"/>
                <w:b/>
                <w:color w:val="231F20"/>
              </w:rPr>
              <w:t>Areas for further improvement and baseline evidence of need:</w:t>
            </w:r>
          </w:p>
        </w:tc>
      </w:tr>
      <w:tr w:rsidR="00C2051F" w:rsidRPr="000833F5" w:rsidTr="001F4450">
        <w:trPr>
          <w:trHeight w:val="2394"/>
        </w:trPr>
        <w:tc>
          <w:tcPr>
            <w:tcW w:w="7700" w:type="dxa"/>
          </w:tcPr>
          <w:p w:rsidR="00C2051F" w:rsidRPr="000833F5" w:rsidRDefault="000F3845" w:rsidP="00C902DC">
            <w:pPr>
              <w:pStyle w:val="TableParagraph"/>
              <w:numPr>
                <w:ilvl w:val="0"/>
                <w:numId w:val="4"/>
              </w:numPr>
              <w:rPr>
                <w:rFonts w:ascii="Arial" w:hAnsi="Arial" w:cs="Arial"/>
              </w:rPr>
            </w:pPr>
            <w:r w:rsidRPr="000833F5">
              <w:rPr>
                <w:rFonts w:ascii="Arial" w:hAnsi="Arial" w:cs="Arial"/>
              </w:rPr>
              <w:t xml:space="preserve">Creation of our ‘Golden Mile’ track.  The track is approximately 400m long; 4 laps equate to 1 mile.  A daily mile run / walk is timetabled in to the school day in addition to PE and break / lunch. </w:t>
            </w:r>
          </w:p>
          <w:p w:rsidR="000F3845" w:rsidRPr="000833F5" w:rsidRDefault="000F3845" w:rsidP="00D11688">
            <w:pPr>
              <w:pStyle w:val="TableParagraph"/>
              <w:rPr>
                <w:rFonts w:ascii="Arial" w:hAnsi="Arial" w:cs="Arial"/>
              </w:rPr>
            </w:pPr>
          </w:p>
          <w:p w:rsidR="000F3845" w:rsidRPr="000833F5" w:rsidRDefault="000F3845" w:rsidP="00C902DC">
            <w:pPr>
              <w:pStyle w:val="TableParagraph"/>
              <w:numPr>
                <w:ilvl w:val="0"/>
                <w:numId w:val="4"/>
              </w:numPr>
              <w:rPr>
                <w:rFonts w:ascii="Arial" w:hAnsi="Arial" w:cs="Arial"/>
              </w:rPr>
            </w:pPr>
            <w:r w:rsidRPr="000833F5">
              <w:rPr>
                <w:rFonts w:ascii="Arial" w:hAnsi="Arial" w:cs="Arial"/>
              </w:rPr>
              <w:t>Addition of alternative sports to the curriculum such as street-surfing, lacrosse and ultimate Frisbee.</w:t>
            </w:r>
          </w:p>
          <w:p w:rsidR="000F3845" w:rsidRPr="000833F5" w:rsidRDefault="000F3845" w:rsidP="00D11688">
            <w:pPr>
              <w:pStyle w:val="TableParagraph"/>
              <w:rPr>
                <w:rFonts w:ascii="Arial" w:hAnsi="Arial" w:cs="Arial"/>
              </w:rPr>
            </w:pPr>
          </w:p>
          <w:p w:rsidR="000F3845" w:rsidRPr="000833F5" w:rsidRDefault="000F3845" w:rsidP="00C902DC">
            <w:pPr>
              <w:pStyle w:val="TableParagraph"/>
              <w:numPr>
                <w:ilvl w:val="0"/>
                <w:numId w:val="4"/>
              </w:numPr>
              <w:rPr>
                <w:rFonts w:ascii="Arial" w:hAnsi="Arial" w:cs="Arial"/>
              </w:rPr>
            </w:pPr>
            <w:r w:rsidRPr="000833F5">
              <w:rPr>
                <w:rFonts w:ascii="Arial" w:hAnsi="Arial" w:cs="Arial"/>
              </w:rPr>
              <w:t>Successful partnership with the St Luke’s Science and Sports College School Sports Partnership.</w:t>
            </w:r>
          </w:p>
        </w:tc>
        <w:tc>
          <w:tcPr>
            <w:tcW w:w="7678" w:type="dxa"/>
          </w:tcPr>
          <w:p w:rsidR="00C2051F" w:rsidRPr="000833F5" w:rsidRDefault="000F3845" w:rsidP="00C902DC">
            <w:pPr>
              <w:pStyle w:val="TableParagraph"/>
              <w:numPr>
                <w:ilvl w:val="0"/>
                <w:numId w:val="4"/>
              </w:numPr>
              <w:rPr>
                <w:rFonts w:ascii="Arial" w:hAnsi="Arial" w:cs="Arial"/>
              </w:rPr>
            </w:pPr>
            <w:r w:rsidRPr="000833F5">
              <w:rPr>
                <w:rFonts w:ascii="Arial" w:hAnsi="Arial" w:cs="Arial"/>
              </w:rPr>
              <w:t>Develop community use of the track by opening it up before / after school for parents to use with their children.</w:t>
            </w:r>
          </w:p>
          <w:p w:rsidR="000F3845" w:rsidRPr="000833F5" w:rsidRDefault="000F3845" w:rsidP="00D11688">
            <w:pPr>
              <w:pStyle w:val="TableParagraph"/>
              <w:rPr>
                <w:rFonts w:ascii="Arial" w:hAnsi="Arial" w:cs="Arial"/>
              </w:rPr>
            </w:pPr>
          </w:p>
          <w:p w:rsidR="000F3845" w:rsidRPr="000833F5" w:rsidRDefault="000F3845" w:rsidP="00D11688">
            <w:pPr>
              <w:pStyle w:val="TableParagraph"/>
              <w:rPr>
                <w:rFonts w:ascii="Arial" w:hAnsi="Arial" w:cs="Arial"/>
              </w:rPr>
            </w:pPr>
          </w:p>
          <w:p w:rsidR="000F3845" w:rsidRPr="000833F5" w:rsidRDefault="000F3845" w:rsidP="00C902DC">
            <w:pPr>
              <w:pStyle w:val="TableParagraph"/>
              <w:numPr>
                <w:ilvl w:val="0"/>
                <w:numId w:val="4"/>
              </w:numPr>
              <w:rPr>
                <w:rFonts w:ascii="Arial" w:hAnsi="Arial" w:cs="Arial"/>
              </w:rPr>
            </w:pPr>
            <w:r w:rsidRPr="000833F5">
              <w:rPr>
                <w:rFonts w:ascii="Arial" w:hAnsi="Arial" w:cs="Arial"/>
              </w:rPr>
              <w:t>Ensure that all staff are confident with how to deliver these sports.</w:t>
            </w:r>
          </w:p>
        </w:tc>
      </w:tr>
    </w:tbl>
    <w:p w:rsidR="00C2051F" w:rsidRPr="000833F5" w:rsidRDefault="00C2051F" w:rsidP="00C2051F">
      <w:pPr>
        <w:pStyle w:val="BodyText"/>
        <w:rPr>
          <w:rFonts w:ascii="Arial" w:hAnsi="Arial" w:cs="Arial"/>
          <w:sz w:val="22"/>
          <w:szCs w:val="22"/>
        </w:rPr>
      </w:pPr>
    </w:p>
    <w:p w:rsidR="00C2051F" w:rsidRPr="000833F5" w:rsidRDefault="00C2051F" w:rsidP="00C2051F">
      <w:pPr>
        <w:pStyle w:val="BodyText"/>
        <w:spacing w:before="5"/>
        <w:rPr>
          <w:rFonts w:ascii="Arial" w:hAnsi="Arial" w:cs="Arial"/>
          <w:sz w:val="22"/>
          <w:szCs w:val="22"/>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C902DC" w:rsidTr="00D11688">
        <w:trPr>
          <w:trHeight w:val="400"/>
        </w:trPr>
        <w:tc>
          <w:tcPr>
            <w:tcW w:w="11634" w:type="dxa"/>
          </w:tcPr>
          <w:p w:rsidR="00C2051F" w:rsidRPr="00C902DC" w:rsidRDefault="00C2051F" w:rsidP="00D11688">
            <w:pPr>
              <w:pStyle w:val="TableParagraph"/>
              <w:spacing w:before="17"/>
              <w:ind w:left="70"/>
              <w:rPr>
                <w:rFonts w:ascii="Arial" w:hAnsi="Arial" w:cs="Arial"/>
                <w:b/>
              </w:rPr>
            </w:pPr>
            <w:r w:rsidRPr="00C902DC">
              <w:rPr>
                <w:rFonts w:ascii="Arial" w:hAnsi="Arial" w:cs="Arial"/>
                <w:b/>
                <w:color w:val="231F20"/>
              </w:rPr>
              <w:t>Meeting national curriculum requirements for swimming and water safety</w:t>
            </w:r>
          </w:p>
        </w:tc>
        <w:tc>
          <w:tcPr>
            <w:tcW w:w="3754" w:type="dxa"/>
          </w:tcPr>
          <w:p w:rsidR="00C2051F" w:rsidRPr="00C902DC" w:rsidRDefault="00C2051F" w:rsidP="00D11688">
            <w:pPr>
              <w:pStyle w:val="TableParagraph"/>
              <w:spacing w:before="17"/>
              <w:ind w:left="70"/>
              <w:rPr>
                <w:rFonts w:ascii="Arial" w:hAnsi="Arial" w:cs="Arial"/>
                <w:b/>
              </w:rPr>
            </w:pPr>
            <w:r w:rsidRPr="00C902DC">
              <w:rPr>
                <w:rFonts w:ascii="Arial" w:hAnsi="Arial" w:cs="Arial"/>
                <w:b/>
                <w:color w:val="231F20"/>
              </w:rPr>
              <w:t>Please complete all of the below</w:t>
            </w:r>
            <w:r w:rsidR="001F4450" w:rsidRPr="00C902DC">
              <w:rPr>
                <w:rFonts w:ascii="Arial" w:hAnsi="Arial" w:cs="Arial"/>
                <w:b/>
                <w:color w:val="231F20"/>
              </w:rPr>
              <w:t>*</w:t>
            </w:r>
            <w:r w:rsidRPr="00C902DC">
              <w:rPr>
                <w:rFonts w:ascii="Arial" w:hAnsi="Arial" w:cs="Arial"/>
                <w:b/>
                <w:color w:val="231F20"/>
              </w:rPr>
              <w:t>:</w:t>
            </w:r>
          </w:p>
        </w:tc>
      </w:tr>
      <w:tr w:rsidR="00C2051F" w:rsidRPr="000833F5" w:rsidTr="00D11688">
        <w:trPr>
          <w:trHeight w:val="1100"/>
        </w:trPr>
        <w:tc>
          <w:tcPr>
            <w:tcW w:w="11634" w:type="dxa"/>
          </w:tcPr>
          <w:p w:rsidR="00C2051F" w:rsidRPr="000833F5" w:rsidRDefault="00C2051F" w:rsidP="00750D9E">
            <w:pPr>
              <w:pStyle w:val="TableParagraph"/>
              <w:spacing w:before="23" w:line="235" w:lineRule="auto"/>
              <w:ind w:left="70" w:right="8"/>
              <w:rPr>
                <w:rFonts w:ascii="Arial" w:hAnsi="Arial" w:cs="Arial"/>
              </w:rPr>
            </w:pPr>
            <w:r w:rsidRPr="000833F5">
              <w:rPr>
                <w:rFonts w:ascii="Arial" w:hAnsi="Arial" w:cs="Arial"/>
                <w:color w:val="231F20"/>
              </w:rPr>
              <w:t xml:space="preserve">What percentage of your </w:t>
            </w:r>
            <w:r w:rsidR="001F4450" w:rsidRPr="000833F5">
              <w:rPr>
                <w:rFonts w:ascii="Arial" w:hAnsi="Arial" w:cs="Arial"/>
                <w:color w:val="231F20"/>
                <w:spacing w:val="-5"/>
              </w:rPr>
              <w:t>current Year 6 cohort</w:t>
            </w:r>
            <w:r w:rsidRPr="000833F5">
              <w:rPr>
                <w:rFonts w:ascii="Arial" w:hAnsi="Arial" w:cs="Arial"/>
                <w:color w:val="231F20"/>
              </w:rPr>
              <w:t xml:space="preserve"> swim </w:t>
            </w:r>
            <w:r w:rsidRPr="000833F5">
              <w:rPr>
                <w:rFonts w:ascii="Arial" w:hAnsi="Arial" w:cs="Arial"/>
                <w:color w:val="231F20"/>
                <w:spacing w:val="-3"/>
              </w:rPr>
              <w:t xml:space="preserve">competently, </w:t>
            </w:r>
            <w:r w:rsidRPr="000833F5">
              <w:rPr>
                <w:rFonts w:ascii="Arial" w:hAnsi="Arial" w:cs="Arial"/>
                <w:color w:val="231F20"/>
              </w:rPr>
              <w:t xml:space="preserve">confidently and proficiently over a distance of at least 25 </w:t>
            </w:r>
            <w:proofErr w:type="spellStart"/>
            <w:r w:rsidRPr="000833F5">
              <w:rPr>
                <w:rFonts w:ascii="Arial" w:hAnsi="Arial" w:cs="Arial"/>
                <w:color w:val="231F20"/>
              </w:rPr>
              <w:t>metres</w:t>
            </w:r>
            <w:proofErr w:type="spellEnd"/>
            <w:r w:rsidRPr="000833F5">
              <w:rPr>
                <w:rFonts w:ascii="Arial" w:hAnsi="Arial" w:cs="Arial"/>
                <w:color w:val="231F20"/>
              </w:rPr>
              <w:t>?</w:t>
            </w:r>
          </w:p>
        </w:tc>
        <w:tc>
          <w:tcPr>
            <w:tcW w:w="3754" w:type="dxa"/>
          </w:tcPr>
          <w:p w:rsidR="00C2051F" w:rsidRPr="000833F5" w:rsidRDefault="000833F5" w:rsidP="00D11688">
            <w:pPr>
              <w:pStyle w:val="TableParagraph"/>
              <w:spacing w:before="17"/>
              <w:ind w:left="70"/>
              <w:rPr>
                <w:rFonts w:ascii="Arial" w:hAnsi="Arial" w:cs="Arial"/>
              </w:rPr>
            </w:pPr>
            <w:r w:rsidRPr="000833F5">
              <w:rPr>
                <w:rFonts w:ascii="Arial" w:hAnsi="Arial" w:cs="Arial"/>
                <w:color w:val="231F20"/>
              </w:rPr>
              <w:t>87</w:t>
            </w:r>
            <w:r w:rsidR="00C2051F" w:rsidRPr="000833F5">
              <w:rPr>
                <w:rFonts w:ascii="Arial" w:hAnsi="Arial" w:cs="Arial"/>
                <w:color w:val="231F20"/>
              </w:rPr>
              <w:t>%</w:t>
            </w:r>
          </w:p>
        </w:tc>
      </w:tr>
      <w:tr w:rsidR="00C2051F" w:rsidRPr="000833F5" w:rsidTr="00D11688">
        <w:trPr>
          <w:trHeight w:val="1280"/>
        </w:trPr>
        <w:tc>
          <w:tcPr>
            <w:tcW w:w="11634" w:type="dxa"/>
          </w:tcPr>
          <w:p w:rsidR="00C2051F" w:rsidRPr="000833F5" w:rsidRDefault="00C2051F" w:rsidP="00750D9E">
            <w:pPr>
              <w:pStyle w:val="TableParagraph"/>
              <w:spacing w:before="23" w:line="235" w:lineRule="auto"/>
              <w:ind w:left="70" w:right="591"/>
              <w:rPr>
                <w:rFonts w:ascii="Arial" w:hAnsi="Arial" w:cs="Arial"/>
              </w:rPr>
            </w:pPr>
            <w:r w:rsidRPr="000833F5">
              <w:rPr>
                <w:rFonts w:ascii="Arial" w:hAnsi="Arial" w:cs="Arial"/>
                <w:color w:val="231F20"/>
              </w:rPr>
              <w:t xml:space="preserve">What percentage of your </w:t>
            </w:r>
            <w:r w:rsidR="001F4450" w:rsidRPr="000833F5">
              <w:rPr>
                <w:rFonts w:ascii="Arial" w:hAnsi="Arial" w:cs="Arial"/>
                <w:color w:val="231F20"/>
                <w:spacing w:val="-5"/>
              </w:rPr>
              <w:t>current Year 6 cohort</w:t>
            </w:r>
            <w:r w:rsidRPr="000833F5">
              <w:rPr>
                <w:rFonts w:ascii="Arial" w:hAnsi="Arial" w:cs="Arial"/>
                <w:color w:val="231F20"/>
              </w:rPr>
              <w:t xml:space="preserve"> use a range of </w:t>
            </w:r>
            <w:r w:rsidRPr="000833F5">
              <w:rPr>
                <w:rFonts w:ascii="Arial" w:hAnsi="Arial" w:cs="Arial"/>
                <w:color w:val="231F20"/>
                <w:spacing w:val="-3"/>
              </w:rPr>
              <w:t xml:space="preserve">strokes </w:t>
            </w:r>
            <w:r w:rsidRPr="000833F5">
              <w:rPr>
                <w:rFonts w:ascii="Arial" w:hAnsi="Arial" w:cs="Arial"/>
                <w:color w:val="231F20"/>
              </w:rPr>
              <w:t xml:space="preserve">effectively [for example, front crawl, </w:t>
            </w:r>
            <w:r w:rsidRPr="000833F5">
              <w:rPr>
                <w:rFonts w:ascii="Arial" w:hAnsi="Arial" w:cs="Arial"/>
                <w:color w:val="231F20"/>
                <w:spacing w:val="-3"/>
              </w:rPr>
              <w:t xml:space="preserve">backstroke </w:t>
            </w:r>
            <w:r w:rsidRPr="000833F5">
              <w:rPr>
                <w:rFonts w:ascii="Arial" w:hAnsi="Arial" w:cs="Arial"/>
                <w:color w:val="231F20"/>
              </w:rPr>
              <w:t>and breaststroke]?</w:t>
            </w:r>
          </w:p>
        </w:tc>
        <w:tc>
          <w:tcPr>
            <w:tcW w:w="3754" w:type="dxa"/>
          </w:tcPr>
          <w:p w:rsidR="00C2051F" w:rsidRPr="000833F5" w:rsidRDefault="000833F5" w:rsidP="00D11688">
            <w:pPr>
              <w:pStyle w:val="TableParagraph"/>
              <w:spacing w:before="17"/>
              <w:ind w:left="70"/>
              <w:rPr>
                <w:rFonts w:ascii="Arial" w:hAnsi="Arial" w:cs="Arial"/>
              </w:rPr>
            </w:pPr>
            <w:r w:rsidRPr="000833F5">
              <w:rPr>
                <w:rFonts w:ascii="Arial" w:hAnsi="Arial" w:cs="Arial"/>
                <w:color w:val="231F20"/>
              </w:rPr>
              <w:t>78</w:t>
            </w:r>
            <w:r w:rsidR="00C2051F" w:rsidRPr="000833F5">
              <w:rPr>
                <w:rFonts w:ascii="Arial" w:hAnsi="Arial" w:cs="Arial"/>
                <w:color w:val="231F20"/>
              </w:rPr>
              <w:t>%</w:t>
            </w:r>
          </w:p>
        </w:tc>
      </w:tr>
      <w:tr w:rsidR="00C2051F" w:rsidRPr="000833F5" w:rsidTr="00C902DC">
        <w:trPr>
          <w:trHeight w:val="725"/>
        </w:trPr>
        <w:tc>
          <w:tcPr>
            <w:tcW w:w="11634" w:type="dxa"/>
          </w:tcPr>
          <w:p w:rsidR="00C2051F" w:rsidRPr="000833F5" w:rsidRDefault="00C2051F" w:rsidP="00750D9E">
            <w:pPr>
              <w:pStyle w:val="TableParagraph"/>
              <w:spacing w:before="23" w:line="235" w:lineRule="auto"/>
              <w:ind w:left="70" w:right="517"/>
              <w:rPr>
                <w:rFonts w:ascii="Arial" w:hAnsi="Arial" w:cs="Arial"/>
              </w:rPr>
            </w:pPr>
            <w:r w:rsidRPr="000833F5">
              <w:rPr>
                <w:rFonts w:ascii="Arial" w:hAnsi="Arial" w:cs="Arial"/>
                <w:color w:val="231F20"/>
              </w:rPr>
              <w:t xml:space="preserve">What percentage of your </w:t>
            </w:r>
            <w:r w:rsidR="001F4450" w:rsidRPr="000833F5">
              <w:rPr>
                <w:rFonts w:ascii="Arial" w:hAnsi="Arial" w:cs="Arial"/>
                <w:color w:val="231F20"/>
                <w:spacing w:val="-5"/>
              </w:rPr>
              <w:t>current Year 6 cohort</w:t>
            </w:r>
            <w:r w:rsidRPr="000833F5">
              <w:rPr>
                <w:rFonts w:ascii="Arial" w:hAnsi="Arial" w:cs="Arial"/>
                <w:color w:val="231F20"/>
              </w:rPr>
              <w:t xml:space="preserve"> perform </w:t>
            </w:r>
            <w:r w:rsidRPr="000833F5">
              <w:rPr>
                <w:rFonts w:ascii="Arial" w:hAnsi="Arial" w:cs="Arial"/>
                <w:color w:val="231F20"/>
                <w:spacing w:val="-3"/>
              </w:rPr>
              <w:t xml:space="preserve">safe </w:t>
            </w:r>
            <w:r w:rsidRPr="000833F5">
              <w:rPr>
                <w:rFonts w:ascii="Arial" w:hAnsi="Arial" w:cs="Arial"/>
                <w:color w:val="231F20"/>
              </w:rPr>
              <w:t>self-rescue in different water-based situations?</w:t>
            </w:r>
          </w:p>
        </w:tc>
        <w:tc>
          <w:tcPr>
            <w:tcW w:w="3754" w:type="dxa"/>
          </w:tcPr>
          <w:p w:rsidR="00C2051F" w:rsidRPr="000833F5" w:rsidRDefault="000833F5" w:rsidP="00D11688">
            <w:pPr>
              <w:pStyle w:val="TableParagraph"/>
              <w:spacing w:before="17"/>
              <w:ind w:left="70"/>
              <w:rPr>
                <w:rFonts w:ascii="Arial" w:hAnsi="Arial" w:cs="Arial"/>
              </w:rPr>
            </w:pPr>
            <w:r w:rsidRPr="000833F5">
              <w:rPr>
                <w:rFonts w:ascii="Arial" w:hAnsi="Arial" w:cs="Arial"/>
                <w:color w:val="231F20"/>
              </w:rPr>
              <w:t>unknown</w:t>
            </w:r>
          </w:p>
        </w:tc>
      </w:tr>
      <w:tr w:rsidR="00C2051F" w:rsidRPr="000833F5" w:rsidTr="00C902DC">
        <w:trPr>
          <w:trHeight w:val="849"/>
        </w:trPr>
        <w:tc>
          <w:tcPr>
            <w:tcW w:w="11634" w:type="dxa"/>
          </w:tcPr>
          <w:p w:rsidR="00C2051F" w:rsidRPr="000833F5" w:rsidRDefault="00C2051F" w:rsidP="00D11688">
            <w:pPr>
              <w:pStyle w:val="TableParagraph"/>
              <w:spacing w:before="23" w:line="235" w:lineRule="auto"/>
              <w:ind w:left="70" w:right="273"/>
              <w:jc w:val="both"/>
              <w:rPr>
                <w:rFonts w:ascii="Arial" w:hAnsi="Arial" w:cs="Arial"/>
              </w:rPr>
            </w:pPr>
            <w:r w:rsidRPr="000833F5">
              <w:rPr>
                <w:rFonts w:ascii="Arial" w:hAnsi="Arial" w:cs="Arial"/>
                <w:color w:val="231F20"/>
              </w:rPr>
              <w:t>Schools</w:t>
            </w:r>
            <w:r w:rsidRPr="000833F5">
              <w:rPr>
                <w:rFonts w:ascii="Arial" w:hAnsi="Arial" w:cs="Arial"/>
                <w:color w:val="231F20"/>
                <w:spacing w:val="-5"/>
              </w:rPr>
              <w:t xml:space="preserve"> </w:t>
            </w:r>
            <w:r w:rsidRPr="000833F5">
              <w:rPr>
                <w:rFonts w:ascii="Arial" w:hAnsi="Arial" w:cs="Arial"/>
                <w:color w:val="231F20"/>
              </w:rPr>
              <w:t>can</w:t>
            </w:r>
            <w:r w:rsidRPr="000833F5">
              <w:rPr>
                <w:rFonts w:ascii="Arial" w:hAnsi="Arial" w:cs="Arial"/>
                <w:color w:val="231F20"/>
                <w:spacing w:val="-5"/>
              </w:rPr>
              <w:t xml:space="preserve"> </w:t>
            </w:r>
            <w:r w:rsidRPr="000833F5">
              <w:rPr>
                <w:rFonts w:ascii="Arial" w:hAnsi="Arial" w:cs="Arial"/>
                <w:color w:val="231F20"/>
              </w:rPr>
              <w:t>choose</w:t>
            </w:r>
            <w:r w:rsidRPr="000833F5">
              <w:rPr>
                <w:rFonts w:ascii="Arial" w:hAnsi="Arial" w:cs="Arial"/>
                <w:color w:val="231F20"/>
                <w:spacing w:val="-4"/>
              </w:rPr>
              <w:t xml:space="preserve"> </w:t>
            </w:r>
            <w:r w:rsidRPr="000833F5">
              <w:rPr>
                <w:rFonts w:ascii="Arial" w:hAnsi="Arial" w:cs="Arial"/>
                <w:color w:val="231F20"/>
              </w:rPr>
              <w:t>to</w:t>
            </w:r>
            <w:r w:rsidRPr="000833F5">
              <w:rPr>
                <w:rFonts w:ascii="Arial" w:hAnsi="Arial" w:cs="Arial"/>
                <w:color w:val="231F20"/>
                <w:spacing w:val="-5"/>
              </w:rPr>
              <w:t xml:space="preserve"> </w:t>
            </w:r>
            <w:r w:rsidRPr="000833F5">
              <w:rPr>
                <w:rFonts w:ascii="Arial" w:hAnsi="Arial" w:cs="Arial"/>
                <w:color w:val="231F20"/>
              </w:rPr>
              <w:t>use</w:t>
            </w:r>
            <w:r w:rsidRPr="000833F5">
              <w:rPr>
                <w:rFonts w:ascii="Arial" w:hAnsi="Arial" w:cs="Arial"/>
                <w:color w:val="231F20"/>
                <w:spacing w:val="-5"/>
              </w:rPr>
              <w:t xml:space="preserve"> </w:t>
            </w:r>
            <w:r w:rsidRPr="000833F5">
              <w:rPr>
                <w:rFonts w:ascii="Arial" w:hAnsi="Arial" w:cs="Arial"/>
                <w:color w:val="231F20"/>
              </w:rPr>
              <w:t>the</w:t>
            </w:r>
            <w:r w:rsidRPr="000833F5">
              <w:rPr>
                <w:rFonts w:ascii="Arial" w:hAnsi="Arial" w:cs="Arial"/>
                <w:color w:val="231F20"/>
                <w:spacing w:val="-4"/>
              </w:rPr>
              <w:t xml:space="preserve"> </w:t>
            </w:r>
            <w:r w:rsidRPr="000833F5">
              <w:rPr>
                <w:rFonts w:ascii="Arial" w:hAnsi="Arial" w:cs="Arial"/>
                <w:color w:val="231F20"/>
              </w:rPr>
              <w:t>Primary</w:t>
            </w:r>
            <w:r w:rsidRPr="000833F5">
              <w:rPr>
                <w:rFonts w:ascii="Arial" w:hAnsi="Arial" w:cs="Arial"/>
                <w:color w:val="231F20"/>
                <w:spacing w:val="-4"/>
              </w:rPr>
              <w:t xml:space="preserve"> </w:t>
            </w:r>
            <w:r w:rsidRPr="000833F5">
              <w:rPr>
                <w:rFonts w:ascii="Arial" w:hAnsi="Arial" w:cs="Arial"/>
                <w:color w:val="231F20"/>
              </w:rPr>
              <w:t>PE</w:t>
            </w:r>
            <w:r w:rsidRPr="000833F5">
              <w:rPr>
                <w:rFonts w:ascii="Arial" w:hAnsi="Arial" w:cs="Arial"/>
                <w:color w:val="231F20"/>
                <w:spacing w:val="-4"/>
              </w:rPr>
              <w:t xml:space="preserve"> </w:t>
            </w:r>
            <w:r w:rsidRPr="000833F5">
              <w:rPr>
                <w:rFonts w:ascii="Arial" w:hAnsi="Arial" w:cs="Arial"/>
                <w:color w:val="231F20"/>
              </w:rPr>
              <w:t>and</w:t>
            </w:r>
            <w:r w:rsidRPr="000833F5">
              <w:rPr>
                <w:rFonts w:ascii="Arial" w:hAnsi="Arial" w:cs="Arial"/>
                <w:color w:val="231F20"/>
                <w:spacing w:val="-5"/>
              </w:rPr>
              <w:t xml:space="preserve"> </w:t>
            </w:r>
            <w:r w:rsidRPr="000833F5">
              <w:rPr>
                <w:rFonts w:ascii="Arial" w:hAnsi="Arial" w:cs="Arial"/>
                <w:color w:val="231F20"/>
              </w:rPr>
              <w:t>Sport</w:t>
            </w:r>
            <w:r w:rsidRPr="000833F5">
              <w:rPr>
                <w:rFonts w:ascii="Arial" w:hAnsi="Arial" w:cs="Arial"/>
                <w:color w:val="231F20"/>
                <w:spacing w:val="-5"/>
              </w:rPr>
              <w:t xml:space="preserve"> </w:t>
            </w:r>
            <w:r w:rsidRPr="000833F5">
              <w:rPr>
                <w:rFonts w:ascii="Arial" w:hAnsi="Arial" w:cs="Arial"/>
                <w:color w:val="231F20"/>
              </w:rPr>
              <w:t>Premium</w:t>
            </w:r>
            <w:r w:rsidRPr="000833F5">
              <w:rPr>
                <w:rFonts w:ascii="Arial" w:hAnsi="Arial" w:cs="Arial"/>
                <w:color w:val="231F20"/>
                <w:spacing w:val="-4"/>
              </w:rPr>
              <w:t xml:space="preserve"> </w:t>
            </w:r>
            <w:r w:rsidRPr="000833F5">
              <w:rPr>
                <w:rFonts w:ascii="Arial" w:hAnsi="Arial" w:cs="Arial"/>
                <w:color w:val="231F20"/>
              </w:rPr>
              <w:t>to</w:t>
            </w:r>
            <w:r w:rsidRPr="000833F5">
              <w:rPr>
                <w:rFonts w:ascii="Arial" w:hAnsi="Arial" w:cs="Arial"/>
                <w:color w:val="231F20"/>
                <w:spacing w:val="-5"/>
              </w:rPr>
              <w:t xml:space="preserve"> </w:t>
            </w:r>
            <w:r w:rsidRPr="000833F5">
              <w:rPr>
                <w:rFonts w:ascii="Arial" w:hAnsi="Arial" w:cs="Arial"/>
                <w:color w:val="231F20"/>
              </w:rPr>
              <w:t>provide</w:t>
            </w:r>
            <w:r w:rsidRPr="000833F5">
              <w:rPr>
                <w:rFonts w:ascii="Arial" w:hAnsi="Arial" w:cs="Arial"/>
                <w:color w:val="231F20"/>
                <w:spacing w:val="-4"/>
              </w:rPr>
              <w:t xml:space="preserve"> </w:t>
            </w:r>
            <w:r w:rsidRPr="000833F5">
              <w:rPr>
                <w:rFonts w:ascii="Arial" w:hAnsi="Arial" w:cs="Arial"/>
                <w:color w:val="231F20"/>
              </w:rPr>
              <w:t>additional</w:t>
            </w:r>
            <w:r w:rsidRPr="000833F5">
              <w:rPr>
                <w:rFonts w:ascii="Arial" w:hAnsi="Arial" w:cs="Arial"/>
                <w:color w:val="231F20"/>
                <w:spacing w:val="-5"/>
              </w:rPr>
              <w:t xml:space="preserve"> </w:t>
            </w:r>
            <w:r w:rsidRPr="000833F5">
              <w:rPr>
                <w:rFonts w:ascii="Arial" w:hAnsi="Arial" w:cs="Arial"/>
                <w:color w:val="231F20"/>
              </w:rPr>
              <w:t>provision</w:t>
            </w:r>
            <w:r w:rsidRPr="000833F5">
              <w:rPr>
                <w:rFonts w:ascii="Arial" w:hAnsi="Arial" w:cs="Arial"/>
                <w:color w:val="231F20"/>
                <w:spacing w:val="-4"/>
              </w:rPr>
              <w:t xml:space="preserve"> </w:t>
            </w:r>
            <w:r w:rsidRPr="000833F5">
              <w:rPr>
                <w:rFonts w:ascii="Arial" w:hAnsi="Arial" w:cs="Arial"/>
                <w:color w:val="231F20"/>
                <w:spacing w:val="-3"/>
              </w:rPr>
              <w:t>for</w:t>
            </w:r>
            <w:r w:rsidRPr="000833F5">
              <w:rPr>
                <w:rFonts w:ascii="Arial" w:hAnsi="Arial" w:cs="Arial"/>
                <w:color w:val="231F20"/>
                <w:spacing w:val="-5"/>
              </w:rPr>
              <w:t xml:space="preserve"> </w:t>
            </w:r>
            <w:r w:rsidRPr="000833F5">
              <w:rPr>
                <w:rFonts w:ascii="Arial" w:hAnsi="Arial" w:cs="Arial"/>
                <w:color w:val="231F20"/>
              </w:rPr>
              <w:t xml:space="preserve">swimming but this must be </w:t>
            </w:r>
            <w:r w:rsidRPr="000833F5">
              <w:rPr>
                <w:rFonts w:ascii="Arial" w:hAnsi="Arial" w:cs="Arial"/>
                <w:color w:val="231F20"/>
                <w:spacing w:val="-3"/>
              </w:rPr>
              <w:t xml:space="preserve">for </w:t>
            </w:r>
            <w:r w:rsidRPr="000833F5">
              <w:rPr>
                <w:rFonts w:ascii="Arial" w:hAnsi="Arial" w:cs="Arial"/>
                <w:color w:val="231F20"/>
              </w:rPr>
              <w:t xml:space="preserve">activity </w:t>
            </w:r>
            <w:r w:rsidRPr="000833F5">
              <w:rPr>
                <w:rFonts w:ascii="Arial" w:hAnsi="Arial" w:cs="Arial"/>
                <w:b/>
                <w:color w:val="231F20"/>
              </w:rPr>
              <w:t xml:space="preserve">over and above </w:t>
            </w:r>
            <w:r w:rsidRPr="000833F5">
              <w:rPr>
                <w:rFonts w:ascii="Arial" w:hAnsi="Arial" w:cs="Arial"/>
                <w:color w:val="231F20"/>
              </w:rPr>
              <w:t xml:space="preserve">the national curriculum requirements. </w:t>
            </w:r>
            <w:r w:rsidRPr="000833F5">
              <w:rPr>
                <w:rFonts w:ascii="Arial" w:hAnsi="Arial" w:cs="Arial"/>
                <w:color w:val="231F20"/>
                <w:spacing w:val="-3"/>
              </w:rPr>
              <w:t xml:space="preserve">Have </w:t>
            </w:r>
            <w:r w:rsidRPr="000833F5">
              <w:rPr>
                <w:rFonts w:ascii="Arial" w:hAnsi="Arial" w:cs="Arial"/>
                <w:color w:val="231F20"/>
              </w:rPr>
              <w:t xml:space="preserve">you used it in this </w:t>
            </w:r>
            <w:r w:rsidRPr="000833F5">
              <w:rPr>
                <w:rFonts w:ascii="Arial" w:hAnsi="Arial" w:cs="Arial"/>
                <w:color w:val="231F20"/>
                <w:spacing w:val="-3"/>
              </w:rPr>
              <w:t>way?</w:t>
            </w:r>
          </w:p>
        </w:tc>
        <w:tc>
          <w:tcPr>
            <w:tcW w:w="3754" w:type="dxa"/>
          </w:tcPr>
          <w:p w:rsidR="00C2051F" w:rsidRPr="000833F5" w:rsidRDefault="000F3845" w:rsidP="00D11688">
            <w:pPr>
              <w:pStyle w:val="TableParagraph"/>
              <w:spacing w:before="17"/>
              <w:ind w:left="70"/>
              <w:rPr>
                <w:rFonts w:ascii="Arial" w:hAnsi="Arial" w:cs="Arial"/>
              </w:rPr>
            </w:pPr>
            <w:r w:rsidRPr="000833F5">
              <w:rPr>
                <w:rFonts w:ascii="Arial" w:hAnsi="Arial" w:cs="Arial"/>
                <w:b/>
                <w:color w:val="231F20"/>
              </w:rPr>
              <w:t>Yes</w:t>
            </w:r>
          </w:p>
        </w:tc>
      </w:tr>
      <w:tr w:rsidR="00C2051F" w:rsidRPr="000833F5" w:rsidTr="00D11688">
        <w:trPr>
          <w:trHeight w:val="100"/>
        </w:trPr>
        <w:tc>
          <w:tcPr>
            <w:tcW w:w="15388" w:type="dxa"/>
            <w:gridSpan w:val="2"/>
            <w:tcBorders>
              <w:left w:val="nil"/>
              <w:bottom w:val="nil"/>
              <w:right w:val="nil"/>
            </w:tcBorders>
          </w:tcPr>
          <w:p w:rsidR="00C2051F" w:rsidRPr="000833F5" w:rsidRDefault="00C2051F" w:rsidP="00D11688">
            <w:pPr>
              <w:pStyle w:val="TableParagraph"/>
              <w:rPr>
                <w:rFonts w:ascii="Arial" w:hAnsi="Arial" w:cs="Arial"/>
              </w:rPr>
            </w:pPr>
          </w:p>
        </w:tc>
      </w:tr>
    </w:tbl>
    <w:p w:rsidR="001F4450" w:rsidRPr="000833F5" w:rsidRDefault="001F4450" w:rsidP="001F4450">
      <w:pPr>
        <w:rPr>
          <w:rFonts w:ascii="Arial" w:hAnsi="Arial" w:cs="Arial"/>
        </w:rPr>
      </w:pPr>
      <w:r w:rsidRPr="000833F5">
        <w:rPr>
          <w:rFonts w:ascii="Arial" w:hAnsi="Arial" w:cs="Arial"/>
        </w:rPr>
        <w:t>*Schools may wish to provide this information in April, just before the publication deadline.</w:t>
      </w:r>
    </w:p>
    <w:p w:rsidR="001F4450" w:rsidRPr="000833F5" w:rsidRDefault="001F4450" w:rsidP="001F4450">
      <w:pPr>
        <w:rPr>
          <w:rFonts w:ascii="Arial" w:hAnsi="Arial" w:cs="Arial"/>
        </w:rPr>
      </w:pPr>
    </w:p>
    <w:p w:rsidR="00C2051F" w:rsidRPr="000833F5" w:rsidRDefault="00C2051F" w:rsidP="001F4450">
      <w:pPr>
        <w:rPr>
          <w:rFonts w:ascii="Arial" w:hAnsi="Arial" w:cs="Arial"/>
        </w:rPr>
        <w:sectPr w:rsidR="00C2051F" w:rsidRPr="000833F5">
          <w:footerReference w:type="default" r:id="rId9"/>
          <w:pgSz w:w="16840" w:h="11910" w:orient="landscape"/>
          <w:pgMar w:top="720" w:right="0" w:bottom="540" w:left="600" w:header="0" w:footer="360" w:gutter="0"/>
          <w:cols w:space="720"/>
        </w:sectPr>
      </w:pPr>
    </w:p>
    <w:p w:rsidR="00C2051F" w:rsidRPr="000833F5" w:rsidRDefault="009B699D" w:rsidP="00C2051F">
      <w:pPr>
        <w:pStyle w:val="BodyText"/>
        <w:rPr>
          <w:rFonts w:ascii="Arial" w:hAnsi="Arial" w:cs="Arial"/>
          <w:sz w:val="22"/>
          <w:szCs w:val="22"/>
        </w:rPr>
      </w:pPr>
      <w:r w:rsidRPr="000833F5">
        <w:rPr>
          <w:rFonts w:ascii="Arial" w:hAnsi="Arial" w:cs="Arial"/>
          <w:noProof/>
          <w:sz w:val="22"/>
          <w:szCs w:val="22"/>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7A95"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Pr="000833F5" w:rsidRDefault="00C2051F" w:rsidP="00C2051F">
      <w:pPr>
        <w:pStyle w:val="BodyText"/>
        <w:rPr>
          <w:rFonts w:ascii="Arial" w:hAnsi="Arial" w:cs="Arial"/>
          <w:sz w:val="22"/>
          <w:szCs w:val="22"/>
        </w:rPr>
      </w:pPr>
    </w:p>
    <w:p w:rsidR="00C2051F" w:rsidRPr="000833F5" w:rsidRDefault="00C2051F" w:rsidP="00C2051F">
      <w:pPr>
        <w:pStyle w:val="BodyText"/>
        <w:spacing w:before="4"/>
        <w:rPr>
          <w:rFonts w:ascii="Arial" w:hAnsi="Arial" w:cs="Arial"/>
          <w:sz w:val="22"/>
          <w:szCs w:val="22"/>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902DC" w:rsidRPr="000833F5" w:rsidTr="00610161">
        <w:trPr>
          <w:trHeight w:val="380"/>
        </w:trPr>
        <w:tc>
          <w:tcPr>
            <w:tcW w:w="12243" w:type="dxa"/>
            <w:gridSpan w:val="4"/>
            <w:shd w:val="clear" w:color="auto" w:fill="C0504D" w:themeFill="accent2"/>
          </w:tcPr>
          <w:p w:rsidR="00C902DC" w:rsidRPr="00C902DC" w:rsidRDefault="00C902DC" w:rsidP="00C902DC">
            <w:pPr>
              <w:spacing w:before="74" w:line="315" w:lineRule="exact"/>
              <w:ind w:left="720"/>
              <w:rPr>
                <w:b/>
                <w:sz w:val="26"/>
              </w:rPr>
            </w:pPr>
            <w:r w:rsidRPr="00C902DC">
              <w:rPr>
                <w:b/>
                <w:sz w:val="26"/>
              </w:rPr>
              <w:t>Action Plan and Budget Tracking</w:t>
            </w:r>
          </w:p>
          <w:p w:rsidR="00C902DC" w:rsidRPr="00C902DC" w:rsidRDefault="00C902DC" w:rsidP="00C902DC">
            <w:pPr>
              <w:pStyle w:val="TableParagraph"/>
              <w:spacing w:before="21"/>
              <w:ind w:left="70"/>
              <w:rPr>
                <w:rFonts w:ascii="Arial" w:hAnsi="Arial" w:cs="Arial"/>
                <w:b/>
              </w:rPr>
            </w:pPr>
            <w:r w:rsidRPr="00C902DC">
              <w:rPr>
                <w:sz w:val="26"/>
              </w:rPr>
              <w:t>Capture your intended annual spend against the 5 key indicators. Clarify the success criteria and evidence of impact that you intend to measure to evaluate for students today and for the future.</w:t>
            </w:r>
          </w:p>
          <w:p w:rsidR="00C902DC" w:rsidRPr="00C902DC" w:rsidRDefault="00C902DC" w:rsidP="00D11688">
            <w:pPr>
              <w:pStyle w:val="TableParagraph"/>
              <w:spacing w:before="21"/>
              <w:ind w:left="70"/>
              <w:rPr>
                <w:rFonts w:ascii="Arial" w:hAnsi="Arial" w:cs="Arial"/>
                <w:b/>
              </w:rPr>
            </w:pPr>
          </w:p>
          <w:p w:rsidR="00C902DC" w:rsidRPr="000833F5" w:rsidRDefault="00C902DC" w:rsidP="00D11688">
            <w:pPr>
              <w:pStyle w:val="TableParagraph"/>
              <w:spacing w:before="21"/>
              <w:ind w:left="70"/>
              <w:rPr>
                <w:rFonts w:ascii="Arial" w:hAnsi="Arial" w:cs="Arial"/>
                <w:b/>
              </w:rPr>
            </w:pPr>
          </w:p>
        </w:tc>
        <w:tc>
          <w:tcPr>
            <w:tcW w:w="3135" w:type="dxa"/>
            <w:tcBorders>
              <w:top w:val="nil"/>
              <w:right w:val="nil"/>
            </w:tcBorders>
            <w:shd w:val="clear" w:color="auto" w:fill="C0504D" w:themeFill="accent2"/>
          </w:tcPr>
          <w:p w:rsidR="00C902DC" w:rsidRPr="000833F5" w:rsidRDefault="00C902DC" w:rsidP="00D11688">
            <w:pPr>
              <w:pStyle w:val="TableParagraph"/>
              <w:rPr>
                <w:rFonts w:ascii="Arial" w:hAnsi="Arial" w:cs="Arial"/>
              </w:rPr>
            </w:pPr>
          </w:p>
        </w:tc>
      </w:tr>
      <w:tr w:rsidR="00C902DC" w:rsidRPr="000833F5" w:rsidTr="00D11688">
        <w:trPr>
          <w:trHeight w:val="380"/>
        </w:trPr>
        <w:tc>
          <w:tcPr>
            <w:tcW w:w="3720" w:type="dxa"/>
          </w:tcPr>
          <w:p w:rsidR="00C902DC" w:rsidRPr="000833F5" w:rsidRDefault="00C902DC" w:rsidP="00D11688">
            <w:pPr>
              <w:pStyle w:val="TableParagraph"/>
              <w:spacing w:before="21"/>
              <w:ind w:left="70"/>
              <w:rPr>
                <w:rFonts w:ascii="Arial" w:hAnsi="Arial" w:cs="Arial"/>
                <w:b/>
                <w:color w:val="231F20"/>
              </w:rPr>
            </w:pPr>
            <w:r w:rsidRPr="000833F5">
              <w:rPr>
                <w:rFonts w:ascii="Arial" w:hAnsi="Arial" w:cs="Arial"/>
                <w:b/>
                <w:color w:val="231F20"/>
              </w:rPr>
              <w:t xml:space="preserve">Academic Year: </w:t>
            </w:r>
            <w:r w:rsidRPr="000833F5">
              <w:rPr>
                <w:rFonts w:ascii="Arial" w:hAnsi="Arial" w:cs="Arial"/>
                <w:color w:val="231F20"/>
              </w:rPr>
              <w:t>2017/18</w:t>
            </w:r>
          </w:p>
        </w:tc>
        <w:tc>
          <w:tcPr>
            <w:tcW w:w="3600" w:type="dxa"/>
          </w:tcPr>
          <w:p w:rsidR="00C902DC" w:rsidRPr="000833F5" w:rsidRDefault="00C902DC" w:rsidP="00D11688">
            <w:pPr>
              <w:pStyle w:val="TableParagraph"/>
              <w:spacing w:before="21"/>
              <w:ind w:left="70"/>
              <w:rPr>
                <w:rFonts w:ascii="Arial" w:hAnsi="Arial" w:cs="Arial"/>
                <w:b/>
                <w:color w:val="231F20"/>
              </w:rPr>
            </w:pPr>
            <w:r w:rsidRPr="000833F5">
              <w:rPr>
                <w:rFonts w:ascii="Arial" w:hAnsi="Arial" w:cs="Arial"/>
                <w:b/>
                <w:color w:val="231F20"/>
              </w:rPr>
              <w:t xml:space="preserve">Total fund allocated: </w:t>
            </w:r>
            <w:r w:rsidRPr="000833F5">
              <w:rPr>
                <w:rFonts w:ascii="Arial" w:hAnsi="Arial" w:cs="Arial"/>
                <w:color w:val="231F20"/>
              </w:rPr>
              <w:t>£</w:t>
            </w:r>
            <w:r>
              <w:rPr>
                <w:rFonts w:ascii="Arial" w:hAnsi="Arial" w:cs="Arial"/>
                <w:color w:val="231F20"/>
              </w:rPr>
              <w:t>15,500</w:t>
            </w:r>
          </w:p>
        </w:tc>
        <w:tc>
          <w:tcPr>
            <w:tcW w:w="4923" w:type="dxa"/>
            <w:gridSpan w:val="2"/>
          </w:tcPr>
          <w:p w:rsidR="00C902DC" w:rsidRPr="000833F5" w:rsidRDefault="00C902DC" w:rsidP="00D11688">
            <w:pPr>
              <w:pStyle w:val="TableParagraph"/>
              <w:spacing w:before="21"/>
              <w:ind w:left="70"/>
              <w:rPr>
                <w:rFonts w:ascii="Arial" w:hAnsi="Arial" w:cs="Arial"/>
                <w:b/>
                <w:color w:val="231F20"/>
              </w:rPr>
            </w:pPr>
            <w:r w:rsidRPr="000833F5">
              <w:rPr>
                <w:rFonts w:ascii="Arial" w:hAnsi="Arial" w:cs="Arial"/>
                <w:b/>
                <w:color w:val="231F20"/>
              </w:rPr>
              <w:t>Date Updated:</w:t>
            </w:r>
            <w:r>
              <w:rPr>
                <w:rFonts w:ascii="Arial" w:hAnsi="Arial" w:cs="Arial"/>
                <w:b/>
                <w:color w:val="231F20"/>
              </w:rPr>
              <w:t xml:space="preserve"> March 2018</w:t>
            </w:r>
          </w:p>
        </w:tc>
        <w:tc>
          <w:tcPr>
            <w:tcW w:w="3135" w:type="dxa"/>
            <w:tcBorders>
              <w:top w:val="nil"/>
              <w:right w:val="nil"/>
            </w:tcBorders>
          </w:tcPr>
          <w:p w:rsidR="00C902DC" w:rsidRPr="000833F5" w:rsidRDefault="00C902DC" w:rsidP="00D11688">
            <w:pPr>
              <w:pStyle w:val="TableParagraph"/>
              <w:rPr>
                <w:rFonts w:ascii="Arial" w:hAnsi="Arial" w:cs="Arial"/>
              </w:rPr>
            </w:pPr>
          </w:p>
        </w:tc>
      </w:tr>
      <w:tr w:rsidR="00C2051F" w:rsidRPr="000833F5" w:rsidTr="00D11688">
        <w:trPr>
          <w:trHeight w:val="320"/>
        </w:trPr>
        <w:tc>
          <w:tcPr>
            <w:tcW w:w="12243" w:type="dxa"/>
            <w:gridSpan w:val="4"/>
            <w:vMerge w:val="restart"/>
          </w:tcPr>
          <w:p w:rsidR="00C2051F" w:rsidRPr="000833F5" w:rsidRDefault="00C2051F" w:rsidP="00D11688">
            <w:pPr>
              <w:pStyle w:val="TableParagraph"/>
              <w:spacing w:before="27" w:line="235" w:lineRule="auto"/>
              <w:ind w:left="70" w:right="114"/>
              <w:rPr>
                <w:rFonts w:ascii="Arial" w:hAnsi="Arial" w:cs="Arial"/>
              </w:rPr>
            </w:pPr>
            <w:r w:rsidRPr="000833F5">
              <w:rPr>
                <w:rFonts w:ascii="Arial" w:hAnsi="Arial" w:cs="Arial"/>
                <w:b/>
                <w:color w:val="0057A0"/>
              </w:rPr>
              <w:t xml:space="preserve">Key indicator 1: </w:t>
            </w:r>
            <w:r w:rsidRPr="000833F5">
              <w:rPr>
                <w:rFonts w:ascii="Arial" w:hAnsi="Arial" w:cs="Arial"/>
                <w:color w:val="0057A0"/>
              </w:rPr>
              <w:t xml:space="preserve">The engagement of </w:t>
            </w:r>
            <w:r w:rsidRPr="000833F5">
              <w:rPr>
                <w:rFonts w:ascii="Arial" w:hAnsi="Arial" w:cs="Arial"/>
                <w:color w:val="0057A0"/>
                <w:u w:val="single" w:color="0057A0"/>
              </w:rPr>
              <w:t>all</w:t>
            </w:r>
            <w:r w:rsidRPr="000833F5">
              <w:rPr>
                <w:rFonts w:ascii="Arial" w:hAnsi="Arial" w:cs="Arial"/>
                <w:color w:val="0057A0"/>
              </w:rPr>
              <w:t xml:space="preserve"> pupils in regular physical activity – Chief Medical Officer guidelines recommend that primary school children undertake at least 30 minutes of physical activity a day in school</w:t>
            </w:r>
          </w:p>
        </w:tc>
        <w:tc>
          <w:tcPr>
            <w:tcW w:w="3135" w:type="dxa"/>
          </w:tcPr>
          <w:p w:rsidR="00C2051F" w:rsidRPr="000833F5" w:rsidRDefault="00C2051F" w:rsidP="00D11688">
            <w:pPr>
              <w:pStyle w:val="TableParagraph"/>
              <w:spacing w:before="21" w:line="292" w:lineRule="exact"/>
              <w:ind w:left="38" w:right="94"/>
              <w:jc w:val="center"/>
              <w:rPr>
                <w:rFonts w:ascii="Arial" w:hAnsi="Arial" w:cs="Arial"/>
              </w:rPr>
            </w:pPr>
            <w:r w:rsidRPr="000833F5">
              <w:rPr>
                <w:rFonts w:ascii="Arial" w:hAnsi="Arial" w:cs="Arial"/>
                <w:color w:val="231F20"/>
              </w:rPr>
              <w:t>Percentage of total allocation:</w:t>
            </w:r>
          </w:p>
        </w:tc>
      </w:tr>
      <w:tr w:rsidR="00C2051F" w:rsidRPr="000833F5" w:rsidTr="00D11688">
        <w:trPr>
          <w:trHeight w:val="320"/>
        </w:trPr>
        <w:tc>
          <w:tcPr>
            <w:tcW w:w="12243" w:type="dxa"/>
            <w:gridSpan w:val="4"/>
            <w:vMerge/>
            <w:tcBorders>
              <w:top w:val="nil"/>
            </w:tcBorders>
          </w:tcPr>
          <w:p w:rsidR="00C2051F" w:rsidRPr="000833F5" w:rsidRDefault="00C2051F" w:rsidP="00D11688">
            <w:pPr>
              <w:rPr>
                <w:rFonts w:ascii="Arial" w:hAnsi="Arial" w:cs="Arial"/>
              </w:rPr>
            </w:pPr>
          </w:p>
        </w:tc>
        <w:tc>
          <w:tcPr>
            <w:tcW w:w="3135" w:type="dxa"/>
          </w:tcPr>
          <w:p w:rsidR="00C2051F" w:rsidRPr="000833F5" w:rsidRDefault="000833F5" w:rsidP="00D11688">
            <w:pPr>
              <w:pStyle w:val="TableParagraph"/>
              <w:spacing w:before="21" w:line="292" w:lineRule="exact"/>
              <w:jc w:val="center"/>
              <w:rPr>
                <w:rFonts w:ascii="Arial" w:hAnsi="Arial" w:cs="Arial"/>
              </w:rPr>
            </w:pPr>
            <w:r>
              <w:rPr>
                <w:rFonts w:ascii="Arial" w:hAnsi="Arial" w:cs="Arial"/>
                <w:color w:val="231F20"/>
              </w:rPr>
              <w:t>36</w:t>
            </w:r>
            <w:r w:rsidR="00C2051F" w:rsidRPr="000833F5">
              <w:rPr>
                <w:rFonts w:ascii="Arial" w:hAnsi="Arial" w:cs="Arial"/>
                <w:color w:val="231F20"/>
              </w:rPr>
              <w:t>%</w:t>
            </w:r>
          </w:p>
        </w:tc>
      </w:tr>
      <w:tr w:rsidR="00C2051F" w:rsidRPr="000833F5" w:rsidTr="00D11688">
        <w:trPr>
          <w:trHeight w:val="640"/>
        </w:trPr>
        <w:tc>
          <w:tcPr>
            <w:tcW w:w="3720" w:type="dxa"/>
          </w:tcPr>
          <w:p w:rsidR="00C2051F" w:rsidRPr="000833F5" w:rsidRDefault="00C2051F" w:rsidP="00D11688">
            <w:pPr>
              <w:pStyle w:val="TableParagraph"/>
              <w:spacing w:before="27" w:line="235" w:lineRule="auto"/>
              <w:ind w:left="70" w:right="102"/>
              <w:rPr>
                <w:rFonts w:ascii="Arial" w:hAnsi="Arial" w:cs="Arial"/>
              </w:rPr>
            </w:pPr>
            <w:r w:rsidRPr="000833F5">
              <w:rPr>
                <w:rFonts w:ascii="Arial" w:hAnsi="Arial" w:cs="Arial"/>
                <w:color w:val="231F20"/>
              </w:rPr>
              <w:t xml:space="preserve">School focus with clarity on intended </w:t>
            </w:r>
            <w:r w:rsidRPr="000833F5">
              <w:rPr>
                <w:rFonts w:ascii="Arial" w:hAnsi="Arial" w:cs="Arial"/>
                <w:b/>
                <w:color w:val="231F20"/>
              </w:rPr>
              <w:t>impact on pupils</w:t>
            </w:r>
            <w:r w:rsidRPr="000833F5">
              <w:rPr>
                <w:rFonts w:ascii="Arial" w:hAnsi="Arial" w:cs="Arial"/>
                <w:color w:val="231F20"/>
              </w:rPr>
              <w:t>:</w:t>
            </w:r>
          </w:p>
        </w:tc>
        <w:tc>
          <w:tcPr>
            <w:tcW w:w="3600" w:type="dxa"/>
          </w:tcPr>
          <w:p w:rsidR="00C2051F" w:rsidRPr="000833F5" w:rsidRDefault="00C2051F" w:rsidP="00D11688">
            <w:pPr>
              <w:pStyle w:val="TableParagraph"/>
              <w:spacing w:before="21"/>
              <w:ind w:left="70"/>
              <w:rPr>
                <w:rFonts w:ascii="Arial" w:hAnsi="Arial" w:cs="Arial"/>
              </w:rPr>
            </w:pPr>
            <w:r w:rsidRPr="000833F5">
              <w:rPr>
                <w:rFonts w:ascii="Arial" w:hAnsi="Arial" w:cs="Arial"/>
                <w:color w:val="231F20"/>
              </w:rPr>
              <w:t>Actions to achieve:</w:t>
            </w:r>
          </w:p>
        </w:tc>
        <w:tc>
          <w:tcPr>
            <w:tcW w:w="1616" w:type="dxa"/>
          </w:tcPr>
          <w:p w:rsidR="00C2051F" w:rsidRPr="000833F5" w:rsidRDefault="00C2051F" w:rsidP="00D11688">
            <w:pPr>
              <w:pStyle w:val="TableParagraph"/>
              <w:spacing w:before="27" w:line="235" w:lineRule="auto"/>
              <w:ind w:left="70"/>
              <w:rPr>
                <w:rFonts w:ascii="Arial" w:hAnsi="Arial" w:cs="Arial"/>
              </w:rPr>
            </w:pPr>
            <w:r w:rsidRPr="000833F5">
              <w:rPr>
                <w:rFonts w:ascii="Arial" w:hAnsi="Arial" w:cs="Arial"/>
                <w:color w:val="231F20"/>
              </w:rPr>
              <w:t>Funding allocated:</w:t>
            </w:r>
          </w:p>
        </w:tc>
        <w:tc>
          <w:tcPr>
            <w:tcW w:w="3307" w:type="dxa"/>
          </w:tcPr>
          <w:p w:rsidR="00C2051F" w:rsidRPr="000833F5" w:rsidRDefault="00C2051F" w:rsidP="00D11688">
            <w:pPr>
              <w:pStyle w:val="TableParagraph"/>
              <w:spacing w:before="21"/>
              <w:ind w:left="70"/>
              <w:rPr>
                <w:rFonts w:ascii="Arial" w:hAnsi="Arial" w:cs="Arial"/>
              </w:rPr>
            </w:pPr>
            <w:r w:rsidRPr="000833F5">
              <w:rPr>
                <w:rFonts w:ascii="Arial" w:hAnsi="Arial" w:cs="Arial"/>
                <w:color w:val="231F20"/>
              </w:rPr>
              <w:t>Evidence and impact:</w:t>
            </w:r>
          </w:p>
        </w:tc>
        <w:tc>
          <w:tcPr>
            <w:tcW w:w="3135" w:type="dxa"/>
          </w:tcPr>
          <w:p w:rsidR="00C2051F" w:rsidRPr="000833F5" w:rsidRDefault="00C2051F" w:rsidP="00D11688">
            <w:pPr>
              <w:pStyle w:val="TableParagraph"/>
              <w:spacing w:before="27" w:line="235" w:lineRule="auto"/>
              <w:ind w:left="70"/>
              <w:rPr>
                <w:rFonts w:ascii="Arial" w:hAnsi="Arial" w:cs="Arial"/>
              </w:rPr>
            </w:pPr>
            <w:r w:rsidRPr="000833F5">
              <w:rPr>
                <w:rFonts w:ascii="Arial" w:hAnsi="Arial" w:cs="Arial"/>
                <w:color w:val="231F20"/>
              </w:rPr>
              <w:t>Sustainability and suggested next steps:</w:t>
            </w:r>
          </w:p>
        </w:tc>
      </w:tr>
      <w:tr w:rsidR="00C2051F" w:rsidRPr="000833F5" w:rsidTr="00D11688">
        <w:trPr>
          <w:trHeight w:val="2920"/>
        </w:trPr>
        <w:tc>
          <w:tcPr>
            <w:tcW w:w="3720" w:type="dxa"/>
            <w:tcBorders>
              <w:bottom w:val="single" w:sz="12" w:space="0" w:color="231F20"/>
            </w:tcBorders>
          </w:tcPr>
          <w:p w:rsidR="00C2051F" w:rsidRPr="000833F5" w:rsidRDefault="000F3845" w:rsidP="00D11688">
            <w:pPr>
              <w:pStyle w:val="TableParagraph"/>
              <w:rPr>
                <w:rFonts w:ascii="Arial" w:hAnsi="Arial" w:cs="Arial"/>
              </w:rPr>
            </w:pPr>
            <w:r w:rsidRPr="000833F5">
              <w:rPr>
                <w:rFonts w:ascii="Arial" w:hAnsi="Arial" w:cs="Arial"/>
              </w:rPr>
              <w:t xml:space="preserve">All children to run a mile a day or take part alternative exercise. </w:t>
            </w:r>
          </w:p>
          <w:p w:rsidR="00697098" w:rsidRPr="000833F5" w:rsidRDefault="00697098" w:rsidP="00D11688">
            <w:pPr>
              <w:pStyle w:val="TableParagraph"/>
              <w:rPr>
                <w:rFonts w:ascii="Arial" w:hAnsi="Arial" w:cs="Arial"/>
              </w:rPr>
            </w:pPr>
          </w:p>
          <w:p w:rsidR="00697098" w:rsidRDefault="00697098" w:rsidP="00D11688">
            <w:pPr>
              <w:pStyle w:val="TableParagraph"/>
              <w:rPr>
                <w:rFonts w:ascii="Arial" w:hAnsi="Arial" w:cs="Arial"/>
              </w:rPr>
            </w:pPr>
            <w:r w:rsidRPr="000833F5">
              <w:rPr>
                <w:rFonts w:ascii="Arial" w:hAnsi="Arial" w:cs="Arial"/>
              </w:rPr>
              <w:t>Ensure that children are able to access the field / track, even during wet weather.</w:t>
            </w:r>
          </w:p>
          <w:p w:rsidR="000833F5" w:rsidRDefault="000833F5" w:rsidP="00D11688">
            <w:pPr>
              <w:pStyle w:val="TableParagraph"/>
              <w:rPr>
                <w:rFonts w:ascii="Arial" w:hAnsi="Arial" w:cs="Arial"/>
              </w:rPr>
            </w:pPr>
          </w:p>
          <w:p w:rsidR="000833F5" w:rsidRPr="000833F5" w:rsidRDefault="000833F5" w:rsidP="00D11688">
            <w:pPr>
              <w:pStyle w:val="TableParagraph"/>
              <w:rPr>
                <w:rFonts w:ascii="Arial" w:hAnsi="Arial" w:cs="Arial"/>
              </w:rPr>
            </w:pPr>
            <w:r>
              <w:rPr>
                <w:rFonts w:ascii="Arial" w:hAnsi="Arial" w:cs="Arial"/>
              </w:rPr>
              <w:t>Provide new resources for current curriculum areas, including new gymnastic mats</w:t>
            </w:r>
          </w:p>
        </w:tc>
        <w:tc>
          <w:tcPr>
            <w:tcW w:w="3600" w:type="dxa"/>
            <w:tcBorders>
              <w:bottom w:val="single" w:sz="12" w:space="0" w:color="231F20"/>
            </w:tcBorders>
          </w:tcPr>
          <w:p w:rsidR="00C2051F" w:rsidRPr="000833F5" w:rsidRDefault="000F3845" w:rsidP="00D11688">
            <w:pPr>
              <w:pStyle w:val="TableParagraph"/>
              <w:rPr>
                <w:rFonts w:ascii="Arial" w:hAnsi="Arial" w:cs="Arial"/>
              </w:rPr>
            </w:pPr>
            <w:r w:rsidRPr="000833F5">
              <w:rPr>
                <w:rFonts w:ascii="Arial" w:hAnsi="Arial" w:cs="Arial"/>
              </w:rPr>
              <w:t>Maintain the current running track on the field</w:t>
            </w:r>
          </w:p>
          <w:p w:rsidR="00697098" w:rsidRPr="000833F5" w:rsidRDefault="00697098" w:rsidP="00D11688">
            <w:pPr>
              <w:pStyle w:val="TableParagraph"/>
              <w:rPr>
                <w:rFonts w:ascii="Arial" w:hAnsi="Arial" w:cs="Arial"/>
              </w:rPr>
            </w:pPr>
          </w:p>
          <w:p w:rsidR="00697098" w:rsidRDefault="00697098" w:rsidP="00D11688">
            <w:pPr>
              <w:pStyle w:val="TableParagraph"/>
              <w:rPr>
                <w:rFonts w:ascii="Arial" w:hAnsi="Arial" w:cs="Arial"/>
              </w:rPr>
            </w:pPr>
            <w:r w:rsidRPr="000833F5">
              <w:rPr>
                <w:rFonts w:ascii="Arial" w:hAnsi="Arial" w:cs="Arial"/>
              </w:rPr>
              <w:t>Provide storage for wellies for the field</w:t>
            </w:r>
          </w:p>
          <w:p w:rsidR="000833F5" w:rsidRDefault="000833F5" w:rsidP="00D11688">
            <w:pPr>
              <w:pStyle w:val="TableParagraph"/>
              <w:rPr>
                <w:rFonts w:ascii="Arial" w:hAnsi="Arial" w:cs="Arial"/>
              </w:rPr>
            </w:pPr>
          </w:p>
          <w:p w:rsidR="000833F5" w:rsidRDefault="000833F5" w:rsidP="00D11688">
            <w:pPr>
              <w:pStyle w:val="TableParagraph"/>
              <w:rPr>
                <w:rFonts w:ascii="Arial" w:hAnsi="Arial" w:cs="Arial"/>
              </w:rPr>
            </w:pPr>
          </w:p>
          <w:p w:rsidR="000833F5" w:rsidRPr="000833F5" w:rsidRDefault="000833F5" w:rsidP="00D11688">
            <w:pPr>
              <w:pStyle w:val="TableParagraph"/>
              <w:rPr>
                <w:rFonts w:ascii="Arial" w:hAnsi="Arial" w:cs="Arial"/>
              </w:rPr>
            </w:pPr>
            <w:r>
              <w:rPr>
                <w:rFonts w:ascii="Arial" w:hAnsi="Arial" w:cs="Arial"/>
              </w:rPr>
              <w:t>Subject coordinator to audit resources and order new where necessary</w:t>
            </w:r>
          </w:p>
        </w:tc>
        <w:tc>
          <w:tcPr>
            <w:tcW w:w="1616" w:type="dxa"/>
            <w:tcBorders>
              <w:bottom w:val="single" w:sz="12" w:space="0" w:color="231F20"/>
            </w:tcBorders>
          </w:tcPr>
          <w:p w:rsidR="00C2051F" w:rsidRDefault="000833F5" w:rsidP="00D11688">
            <w:pPr>
              <w:pStyle w:val="TableParagraph"/>
              <w:rPr>
                <w:rFonts w:ascii="Arial" w:hAnsi="Arial" w:cs="Arial"/>
              </w:rPr>
            </w:pPr>
            <w:r>
              <w:rPr>
                <w:rFonts w:ascii="Arial" w:hAnsi="Arial" w:cs="Arial"/>
              </w:rPr>
              <w:t>£4</w:t>
            </w:r>
            <w:r w:rsidR="000F3845" w:rsidRPr="000833F5">
              <w:rPr>
                <w:rFonts w:ascii="Arial" w:hAnsi="Arial" w:cs="Arial"/>
              </w:rPr>
              <w:t>000</w:t>
            </w:r>
          </w:p>
          <w:p w:rsidR="000833F5" w:rsidRDefault="000833F5" w:rsidP="00D11688">
            <w:pPr>
              <w:pStyle w:val="TableParagraph"/>
              <w:rPr>
                <w:rFonts w:ascii="Arial" w:hAnsi="Arial" w:cs="Arial"/>
              </w:rPr>
            </w:pPr>
          </w:p>
          <w:p w:rsidR="000833F5" w:rsidRDefault="000833F5" w:rsidP="00D11688">
            <w:pPr>
              <w:pStyle w:val="TableParagraph"/>
              <w:rPr>
                <w:rFonts w:ascii="Arial" w:hAnsi="Arial" w:cs="Arial"/>
              </w:rPr>
            </w:pPr>
          </w:p>
          <w:p w:rsidR="000833F5" w:rsidRDefault="000833F5" w:rsidP="00D11688">
            <w:pPr>
              <w:pStyle w:val="TableParagraph"/>
              <w:rPr>
                <w:rFonts w:ascii="Arial" w:hAnsi="Arial" w:cs="Arial"/>
              </w:rPr>
            </w:pPr>
          </w:p>
          <w:p w:rsidR="000833F5" w:rsidRDefault="000833F5" w:rsidP="00D11688">
            <w:pPr>
              <w:pStyle w:val="TableParagraph"/>
              <w:rPr>
                <w:rFonts w:ascii="Arial" w:hAnsi="Arial" w:cs="Arial"/>
              </w:rPr>
            </w:pPr>
          </w:p>
          <w:p w:rsidR="000833F5" w:rsidRDefault="000833F5" w:rsidP="00D11688">
            <w:pPr>
              <w:pStyle w:val="TableParagraph"/>
              <w:rPr>
                <w:rFonts w:ascii="Arial" w:hAnsi="Arial" w:cs="Arial"/>
              </w:rPr>
            </w:pPr>
          </w:p>
          <w:p w:rsidR="000833F5" w:rsidRDefault="000833F5" w:rsidP="00D11688">
            <w:pPr>
              <w:pStyle w:val="TableParagraph"/>
              <w:rPr>
                <w:rFonts w:ascii="Arial" w:hAnsi="Arial" w:cs="Arial"/>
              </w:rPr>
            </w:pPr>
          </w:p>
          <w:p w:rsidR="000833F5" w:rsidRDefault="000833F5" w:rsidP="00D11688">
            <w:pPr>
              <w:pStyle w:val="TableParagraph"/>
              <w:rPr>
                <w:rFonts w:ascii="Arial" w:hAnsi="Arial" w:cs="Arial"/>
              </w:rPr>
            </w:pPr>
            <w:r>
              <w:rPr>
                <w:rFonts w:ascii="Arial" w:hAnsi="Arial" w:cs="Arial"/>
              </w:rPr>
              <w:t>£2000</w:t>
            </w:r>
          </w:p>
          <w:p w:rsidR="00610161" w:rsidRDefault="00610161" w:rsidP="00D11688">
            <w:pPr>
              <w:pStyle w:val="TableParagraph"/>
              <w:rPr>
                <w:rFonts w:ascii="Arial" w:hAnsi="Arial" w:cs="Arial"/>
              </w:rPr>
            </w:pPr>
          </w:p>
          <w:p w:rsidR="00610161" w:rsidRDefault="00610161" w:rsidP="00D11688">
            <w:pPr>
              <w:pStyle w:val="TableParagraph"/>
              <w:rPr>
                <w:rFonts w:ascii="Arial" w:hAnsi="Arial" w:cs="Arial"/>
              </w:rPr>
            </w:pPr>
          </w:p>
          <w:p w:rsidR="00610161" w:rsidRDefault="00610161" w:rsidP="00D11688">
            <w:pPr>
              <w:pStyle w:val="TableParagraph"/>
              <w:rPr>
                <w:rFonts w:ascii="Arial" w:hAnsi="Arial" w:cs="Arial"/>
              </w:rPr>
            </w:pPr>
          </w:p>
          <w:p w:rsidR="00610161" w:rsidRDefault="00610161" w:rsidP="00D11688">
            <w:pPr>
              <w:pStyle w:val="TableParagraph"/>
              <w:rPr>
                <w:rFonts w:ascii="Arial" w:hAnsi="Arial" w:cs="Arial"/>
              </w:rPr>
            </w:pPr>
          </w:p>
          <w:p w:rsidR="00610161" w:rsidRDefault="00610161" w:rsidP="00D11688">
            <w:pPr>
              <w:pStyle w:val="TableParagraph"/>
              <w:rPr>
                <w:rFonts w:ascii="Arial" w:hAnsi="Arial" w:cs="Arial"/>
              </w:rPr>
            </w:pPr>
          </w:p>
          <w:p w:rsidR="00610161" w:rsidRPr="000833F5" w:rsidRDefault="00610161" w:rsidP="00D11688">
            <w:pPr>
              <w:pStyle w:val="TableParagraph"/>
              <w:rPr>
                <w:rFonts w:ascii="Arial" w:hAnsi="Arial" w:cs="Arial"/>
              </w:rPr>
            </w:pPr>
          </w:p>
        </w:tc>
        <w:tc>
          <w:tcPr>
            <w:tcW w:w="3307" w:type="dxa"/>
            <w:tcBorders>
              <w:bottom w:val="single" w:sz="12" w:space="0" w:color="231F20"/>
            </w:tcBorders>
          </w:tcPr>
          <w:p w:rsidR="00C2051F" w:rsidRPr="000833F5" w:rsidRDefault="00697098" w:rsidP="00D11688">
            <w:pPr>
              <w:pStyle w:val="TableParagraph"/>
              <w:rPr>
                <w:rFonts w:ascii="Arial" w:hAnsi="Arial" w:cs="Arial"/>
              </w:rPr>
            </w:pPr>
            <w:r w:rsidRPr="000833F5">
              <w:rPr>
                <w:rFonts w:ascii="Arial" w:hAnsi="Arial" w:cs="Arial"/>
              </w:rPr>
              <w:t xml:space="preserve">Increased distances recorded for each pupil over last academic year.  This is measured by a baseline and follow up </w:t>
            </w:r>
            <w:r w:rsidR="0041309E" w:rsidRPr="000833F5">
              <w:rPr>
                <w:rFonts w:ascii="Arial" w:hAnsi="Arial" w:cs="Arial"/>
              </w:rPr>
              <w:t>activity run by Premier Sports.</w:t>
            </w:r>
            <w:r w:rsidRPr="000833F5">
              <w:rPr>
                <w:rFonts w:ascii="Arial" w:hAnsi="Arial" w:cs="Arial"/>
              </w:rPr>
              <w:t xml:space="preserve">  Average increase of 43%.</w:t>
            </w:r>
          </w:p>
        </w:tc>
        <w:tc>
          <w:tcPr>
            <w:tcW w:w="3135" w:type="dxa"/>
            <w:tcBorders>
              <w:bottom w:val="single" w:sz="12" w:space="0" w:color="231F20"/>
            </w:tcBorders>
          </w:tcPr>
          <w:p w:rsidR="00C2051F" w:rsidRPr="000833F5" w:rsidRDefault="00697098" w:rsidP="00D11688">
            <w:pPr>
              <w:pStyle w:val="TableParagraph"/>
              <w:rPr>
                <w:rFonts w:ascii="Arial" w:hAnsi="Arial" w:cs="Arial"/>
              </w:rPr>
            </w:pPr>
            <w:r w:rsidRPr="000833F5">
              <w:rPr>
                <w:rFonts w:ascii="Arial" w:hAnsi="Arial" w:cs="Arial"/>
              </w:rPr>
              <w:t>Daily mile continues to be embedded into daily routine.</w:t>
            </w:r>
          </w:p>
        </w:tc>
      </w:tr>
      <w:tr w:rsidR="00C2051F" w:rsidRPr="000833F5" w:rsidTr="00D11688">
        <w:trPr>
          <w:trHeight w:val="300"/>
        </w:trPr>
        <w:tc>
          <w:tcPr>
            <w:tcW w:w="12243" w:type="dxa"/>
            <w:gridSpan w:val="4"/>
            <w:vMerge w:val="restart"/>
            <w:tcBorders>
              <w:top w:val="single" w:sz="12" w:space="0" w:color="231F20"/>
            </w:tcBorders>
          </w:tcPr>
          <w:p w:rsidR="00C2051F" w:rsidRPr="000833F5" w:rsidRDefault="00C2051F" w:rsidP="00D11688">
            <w:pPr>
              <w:pStyle w:val="TableParagraph"/>
              <w:spacing w:before="16"/>
              <w:ind w:left="70"/>
              <w:rPr>
                <w:rFonts w:ascii="Arial" w:hAnsi="Arial" w:cs="Arial"/>
              </w:rPr>
            </w:pPr>
            <w:r w:rsidRPr="000833F5">
              <w:rPr>
                <w:rFonts w:ascii="Arial" w:hAnsi="Arial" w:cs="Arial"/>
                <w:b/>
                <w:color w:val="0057A0"/>
              </w:rPr>
              <w:t xml:space="preserve">Key indicator 2: </w:t>
            </w:r>
            <w:r w:rsidRPr="000833F5">
              <w:rPr>
                <w:rFonts w:ascii="Arial" w:hAnsi="Arial" w:cs="Arial"/>
                <w:color w:val="0057A0"/>
              </w:rPr>
              <w:t>The profile of PE and sport being raised across the school as a tool for whole school improvement</w:t>
            </w:r>
          </w:p>
        </w:tc>
        <w:tc>
          <w:tcPr>
            <w:tcW w:w="3135" w:type="dxa"/>
            <w:tcBorders>
              <w:top w:val="single" w:sz="12" w:space="0" w:color="231F20"/>
            </w:tcBorders>
          </w:tcPr>
          <w:p w:rsidR="00C2051F" w:rsidRPr="000833F5" w:rsidRDefault="00C2051F" w:rsidP="00D11688">
            <w:pPr>
              <w:pStyle w:val="TableParagraph"/>
              <w:spacing w:before="16" w:line="279" w:lineRule="exact"/>
              <w:ind w:left="38" w:right="94"/>
              <w:jc w:val="center"/>
              <w:rPr>
                <w:rFonts w:ascii="Arial" w:hAnsi="Arial" w:cs="Arial"/>
              </w:rPr>
            </w:pPr>
            <w:r w:rsidRPr="000833F5">
              <w:rPr>
                <w:rFonts w:ascii="Arial" w:hAnsi="Arial" w:cs="Arial"/>
                <w:color w:val="231F20"/>
              </w:rPr>
              <w:t>Percentage of total allocation:</w:t>
            </w:r>
          </w:p>
        </w:tc>
      </w:tr>
      <w:tr w:rsidR="00C2051F" w:rsidRPr="000833F5" w:rsidTr="00D11688">
        <w:trPr>
          <w:trHeight w:val="320"/>
        </w:trPr>
        <w:tc>
          <w:tcPr>
            <w:tcW w:w="12243" w:type="dxa"/>
            <w:gridSpan w:val="4"/>
            <w:vMerge/>
            <w:tcBorders>
              <w:top w:val="nil"/>
            </w:tcBorders>
          </w:tcPr>
          <w:p w:rsidR="00C2051F" w:rsidRPr="000833F5" w:rsidRDefault="00C2051F" w:rsidP="00D11688">
            <w:pPr>
              <w:rPr>
                <w:rFonts w:ascii="Arial" w:hAnsi="Arial" w:cs="Arial"/>
              </w:rPr>
            </w:pPr>
          </w:p>
        </w:tc>
        <w:tc>
          <w:tcPr>
            <w:tcW w:w="3135" w:type="dxa"/>
          </w:tcPr>
          <w:p w:rsidR="00C2051F" w:rsidRPr="000833F5" w:rsidRDefault="000833F5" w:rsidP="00D11688">
            <w:pPr>
              <w:pStyle w:val="TableParagraph"/>
              <w:spacing w:before="21" w:line="279" w:lineRule="exact"/>
              <w:jc w:val="center"/>
              <w:rPr>
                <w:rFonts w:ascii="Arial" w:hAnsi="Arial" w:cs="Arial"/>
              </w:rPr>
            </w:pPr>
            <w:r>
              <w:rPr>
                <w:rFonts w:ascii="Arial" w:hAnsi="Arial" w:cs="Arial"/>
                <w:color w:val="231F20"/>
              </w:rPr>
              <w:t>31</w:t>
            </w:r>
            <w:r w:rsidR="00C2051F" w:rsidRPr="000833F5">
              <w:rPr>
                <w:rFonts w:ascii="Arial" w:hAnsi="Arial" w:cs="Arial"/>
                <w:color w:val="231F20"/>
              </w:rPr>
              <w:t>%</w:t>
            </w:r>
          </w:p>
        </w:tc>
      </w:tr>
      <w:tr w:rsidR="00C2051F" w:rsidRPr="000833F5" w:rsidTr="00D11688">
        <w:trPr>
          <w:trHeight w:val="600"/>
        </w:trPr>
        <w:tc>
          <w:tcPr>
            <w:tcW w:w="3720" w:type="dxa"/>
          </w:tcPr>
          <w:p w:rsidR="00C2051F" w:rsidRPr="000833F5" w:rsidRDefault="00C2051F" w:rsidP="00D11688">
            <w:pPr>
              <w:pStyle w:val="TableParagraph"/>
              <w:spacing w:before="19" w:line="288" w:lineRule="exact"/>
              <w:ind w:left="70" w:right="102"/>
              <w:rPr>
                <w:rFonts w:ascii="Arial" w:hAnsi="Arial" w:cs="Arial"/>
              </w:rPr>
            </w:pPr>
            <w:r w:rsidRPr="000833F5">
              <w:rPr>
                <w:rFonts w:ascii="Arial" w:hAnsi="Arial" w:cs="Arial"/>
                <w:color w:val="231F20"/>
              </w:rPr>
              <w:t xml:space="preserve">School focus with clarity on intended </w:t>
            </w:r>
            <w:r w:rsidRPr="000833F5">
              <w:rPr>
                <w:rFonts w:ascii="Arial" w:hAnsi="Arial" w:cs="Arial"/>
                <w:b/>
                <w:color w:val="231F20"/>
              </w:rPr>
              <w:t>impact on pupils</w:t>
            </w:r>
            <w:r w:rsidRPr="000833F5">
              <w:rPr>
                <w:rFonts w:ascii="Arial" w:hAnsi="Arial" w:cs="Arial"/>
                <w:color w:val="231F20"/>
              </w:rPr>
              <w:t>:</w:t>
            </w:r>
          </w:p>
        </w:tc>
        <w:tc>
          <w:tcPr>
            <w:tcW w:w="3600" w:type="dxa"/>
          </w:tcPr>
          <w:p w:rsidR="00C2051F" w:rsidRPr="000833F5" w:rsidRDefault="00C2051F" w:rsidP="00D11688">
            <w:pPr>
              <w:pStyle w:val="TableParagraph"/>
              <w:spacing w:before="21"/>
              <w:ind w:left="70"/>
              <w:rPr>
                <w:rFonts w:ascii="Arial" w:hAnsi="Arial" w:cs="Arial"/>
              </w:rPr>
            </w:pPr>
            <w:r w:rsidRPr="000833F5">
              <w:rPr>
                <w:rFonts w:ascii="Arial" w:hAnsi="Arial" w:cs="Arial"/>
                <w:color w:val="231F20"/>
              </w:rPr>
              <w:t>Actions to achieve:</w:t>
            </w:r>
          </w:p>
        </w:tc>
        <w:tc>
          <w:tcPr>
            <w:tcW w:w="1616" w:type="dxa"/>
          </w:tcPr>
          <w:p w:rsidR="00C2051F" w:rsidRPr="000833F5" w:rsidRDefault="00C2051F" w:rsidP="00D11688">
            <w:pPr>
              <w:pStyle w:val="TableParagraph"/>
              <w:spacing w:before="19" w:line="288" w:lineRule="exact"/>
              <w:ind w:left="70"/>
              <w:rPr>
                <w:rFonts w:ascii="Arial" w:hAnsi="Arial" w:cs="Arial"/>
              </w:rPr>
            </w:pPr>
            <w:r w:rsidRPr="000833F5">
              <w:rPr>
                <w:rFonts w:ascii="Arial" w:hAnsi="Arial" w:cs="Arial"/>
                <w:color w:val="231F20"/>
              </w:rPr>
              <w:t>Funding allocated:</w:t>
            </w:r>
          </w:p>
        </w:tc>
        <w:tc>
          <w:tcPr>
            <w:tcW w:w="3307" w:type="dxa"/>
          </w:tcPr>
          <w:p w:rsidR="00C2051F" w:rsidRPr="000833F5" w:rsidRDefault="00C2051F" w:rsidP="00D11688">
            <w:pPr>
              <w:pStyle w:val="TableParagraph"/>
              <w:spacing w:before="21"/>
              <w:ind w:left="70"/>
              <w:rPr>
                <w:rFonts w:ascii="Arial" w:hAnsi="Arial" w:cs="Arial"/>
              </w:rPr>
            </w:pPr>
            <w:r w:rsidRPr="000833F5">
              <w:rPr>
                <w:rFonts w:ascii="Arial" w:hAnsi="Arial" w:cs="Arial"/>
                <w:color w:val="231F20"/>
              </w:rPr>
              <w:t>Evidence and impact:</w:t>
            </w:r>
          </w:p>
        </w:tc>
        <w:tc>
          <w:tcPr>
            <w:tcW w:w="3135" w:type="dxa"/>
          </w:tcPr>
          <w:p w:rsidR="00C2051F" w:rsidRPr="000833F5" w:rsidRDefault="00C2051F" w:rsidP="00D11688">
            <w:pPr>
              <w:pStyle w:val="TableParagraph"/>
              <w:spacing w:before="19" w:line="288" w:lineRule="exact"/>
              <w:ind w:left="70"/>
              <w:rPr>
                <w:rFonts w:ascii="Arial" w:hAnsi="Arial" w:cs="Arial"/>
              </w:rPr>
            </w:pPr>
            <w:r w:rsidRPr="000833F5">
              <w:rPr>
                <w:rFonts w:ascii="Arial" w:hAnsi="Arial" w:cs="Arial"/>
                <w:color w:val="231F20"/>
              </w:rPr>
              <w:t>Sustainability and suggested next steps:</w:t>
            </w:r>
          </w:p>
        </w:tc>
      </w:tr>
      <w:tr w:rsidR="00C2051F" w:rsidRPr="000833F5" w:rsidTr="00D11688">
        <w:trPr>
          <w:trHeight w:val="2920"/>
        </w:trPr>
        <w:tc>
          <w:tcPr>
            <w:tcW w:w="3720" w:type="dxa"/>
          </w:tcPr>
          <w:p w:rsidR="00C2051F" w:rsidRPr="000833F5" w:rsidRDefault="000F3845" w:rsidP="00D11688">
            <w:pPr>
              <w:pStyle w:val="TableParagraph"/>
              <w:rPr>
                <w:rFonts w:ascii="Arial" w:hAnsi="Arial" w:cs="Arial"/>
              </w:rPr>
            </w:pPr>
            <w:r w:rsidRPr="000833F5">
              <w:rPr>
                <w:rFonts w:ascii="Arial" w:hAnsi="Arial" w:cs="Arial"/>
              </w:rPr>
              <w:lastRenderedPageBreak/>
              <w:t xml:space="preserve">School focus on Pupil mental well-being.  </w:t>
            </w:r>
          </w:p>
          <w:p w:rsidR="000F3845" w:rsidRPr="000833F5" w:rsidRDefault="000F3845" w:rsidP="00D11688">
            <w:pPr>
              <w:pStyle w:val="TableParagraph"/>
              <w:rPr>
                <w:rFonts w:ascii="Arial" w:hAnsi="Arial" w:cs="Arial"/>
              </w:rPr>
            </w:pPr>
            <w:r w:rsidRPr="000833F5">
              <w:rPr>
                <w:rFonts w:ascii="Arial" w:hAnsi="Arial" w:cs="Arial"/>
              </w:rPr>
              <w:t>Development of 10 a day and regular exercise will be key to this.</w:t>
            </w:r>
          </w:p>
          <w:p w:rsidR="000F3845" w:rsidRPr="000833F5" w:rsidRDefault="000F3845" w:rsidP="00D11688">
            <w:pPr>
              <w:pStyle w:val="TableParagraph"/>
              <w:rPr>
                <w:rFonts w:ascii="Arial" w:hAnsi="Arial" w:cs="Arial"/>
              </w:rPr>
            </w:pPr>
          </w:p>
          <w:p w:rsidR="000F3845" w:rsidRPr="000833F5" w:rsidRDefault="000F3845" w:rsidP="00D11688">
            <w:pPr>
              <w:pStyle w:val="TableParagraph"/>
              <w:rPr>
                <w:rFonts w:ascii="Arial" w:hAnsi="Arial" w:cs="Arial"/>
              </w:rPr>
            </w:pPr>
            <w:r w:rsidRPr="000833F5">
              <w:rPr>
                <w:rFonts w:ascii="Arial" w:hAnsi="Arial" w:cs="Arial"/>
              </w:rPr>
              <w:t>Development of the new school playgrounds will raise the profile of physical activity across the school</w:t>
            </w:r>
          </w:p>
          <w:p w:rsidR="00195C96" w:rsidRPr="000833F5" w:rsidRDefault="00195C96" w:rsidP="00D11688">
            <w:pPr>
              <w:pStyle w:val="TableParagrap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2787"/>
              <w:gridCol w:w="2787"/>
              <w:gridCol w:w="2787"/>
              <w:gridCol w:w="2787"/>
              <w:gridCol w:w="2787"/>
            </w:tblGrid>
            <w:tr w:rsidR="00195C96" w:rsidRPr="000833F5">
              <w:trPr>
                <w:trHeight w:val="1858"/>
              </w:trPr>
              <w:tc>
                <w:tcPr>
                  <w:tcW w:w="2787" w:type="dxa"/>
                </w:tcPr>
                <w:p w:rsidR="00195C96" w:rsidRPr="000833F5" w:rsidRDefault="00195C96" w:rsidP="00195C96">
                  <w:pPr>
                    <w:pStyle w:val="Default"/>
                    <w:rPr>
                      <w:rFonts w:ascii="Arial" w:hAnsi="Arial" w:cs="Arial"/>
                      <w:sz w:val="22"/>
                      <w:szCs w:val="22"/>
                    </w:rPr>
                  </w:pPr>
                  <w:r w:rsidRPr="000833F5">
                    <w:rPr>
                      <w:rFonts w:ascii="Arial" w:hAnsi="Arial" w:cs="Arial"/>
                      <w:sz w:val="22"/>
                      <w:szCs w:val="22"/>
                    </w:rPr>
                    <w:t>Celebration assembly every week to ensure the whole school is aware of the importance of PE and Sport and to encourage all pupils to aspire to being involved in the assembl</w:t>
                  </w:r>
                  <w:r w:rsidR="00253112">
                    <w:rPr>
                      <w:rFonts w:ascii="Arial" w:hAnsi="Arial" w:cs="Arial"/>
                      <w:sz w:val="22"/>
                      <w:szCs w:val="22"/>
                    </w:rPr>
                    <w:t>i</w:t>
                  </w:r>
                  <w:r w:rsidRPr="000833F5">
                    <w:rPr>
                      <w:rFonts w:ascii="Arial" w:hAnsi="Arial" w:cs="Arial"/>
                      <w:sz w:val="22"/>
                      <w:szCs w:val="22"/>
                    </w:rPr>
                    <w:t xml:space="preserve">es. </w:t>
                  </w:r>
                </w:p>
                <w:p w:rsidR="00195C96" w:rsidRPr="000833F5" w:rsidRDefault="00195C96" w:rsidP="00195C96">
                  <w:pPr>
                    <w:pStyle w:val="Default"/>
                    <w:rPr>
                      <w:rFonts w:ascii="Arial" w:hAnsi="Arial" w:cs="Arial"/>
                      <w:sz w:val="22"/>
                      <w:szCs w:val="22"/>
                    </w:rPr>
                  </w:pP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Engage with </w:t>
                  </w:r>
                  <w:proofErr w:type="spellStart"/>
                  <w:r w:rsidRPr="000833F5">
                    <w:rPr>
                      <w:rFonts w:ascii="Arial" w:hAnsi="Arial" w:cs="Arial"/>
                      <w:sz w:val="22"/>
                      <w:szCs w:val="22"/>
                    </w:rPr>
                    <w:t>Sustrans</w:t>
                  </w:r>
                  <w:proofErr w:type="spellEnd"/>
                  <w:r w:rsidRPr="000833F5">
                    <w:rPr>
                      <w:rFonts w:ascii="Arial" w:hAnsi="Arial" w:cs="Arial"/>
                      <w:sz w:val="22"/>
                      <w:szCs w:val="22"/>
                    </w:rPr>
                    <w:t xml:space="preserve"> to run whole school activities to encourage / sustain / reward travelling to school by bike, scooter or on foot.</w:t>
                  </w:r>
                </w:p>
                <w:p w:rsidR="00195C96" w:rsidRPr="000833F5" w:rsidRDefault="00195C96" w:rsidP="00195C96">
                  <w:pPr>
                    <w:pStyle w:val="Default"/>
                    <w:rPr>
                      <w:rFonts w:ascii="Arial" w:hAnsi="Arial" w:cs="Arial"/>
                      <w:sz w:val="22"/>
                      <w:szCs w:val="22"/>
                    </w:rPr>
                  </w:pP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Role models - local sporting personalities so pupils can identify with success and aspire to be a local sporting hero. </w:t>
                  </w:r>
                </w:p>
                <w:p w:rsidR="00195C96" w:rsidRPr="000833F5" w:rsidRDefault="00195C96" w:rsidP="00195C96">
                  <w:pPr>
                    <w:pStyle w:val="Default"/>
                    <w:rPr>
                      <w:rFonts w:ascii="Arial" w:hAnsi="Arial" w:cs="Arial"/>
                      <w:sz w:val="22"/>
                      <w:szCs w:val="22"/>
                    </w:rPr>
                  </w:pPr>
                </w:p>
                <w:p w:rsidR="00195C96" w:rsidRPr="000833F5" w:rsidRDefault="00195C96" w:rsidP="00195C96">
                  <w:pPr>
                    <w:pStyle w:val="Default"/>
                    <w:rPr>
                      <w:rFonts w:ascii="Arial" w:hAnsi="Arial" w:cs="Arial"/>
                      <w:sz w:val="22"/>
                      <w:szCs w:val="22"/>
                    </w:rPr>
                  </w:pPr>
                </w:p>
              </w:tc>
              <w:tc>
                <w:tcPr>
                  <w:tcW w:w="2787" w:type="dxa"/>
                </w:tcPr>
                <w:p w:rsidR="00195C96" w:rsidRPr="000833F5" w:rsidRDefault="00195C96" w:rsidP="00195C96">
                  <w:pPr>
                    <w:pStyle w:val="Default"/>
                    <w:rPr>
                      <w:rFonts w:ascii="Arial" w:hAnsi="Arial" w:cs="Arial"/>
                      <w:sz w:val="22"/>
                      <w:szCs w:val="22"/>
                    </w:rPr>
                  </w:pPr>
                </w:p>
              </w:tc>
              <w:tc>
                <w:tcPr>
                  <w:tcW w:w="2787" w:type="dxa"/>
                </w:tcPr>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£700 </w:t>
                  </w:r>
                </w:p>
              </w:tc>
              <w:tc>
                <w:tcPr>
                  <w:tcW w:w="2787" w:type="dxa"/>
                </w:tcPr>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All pupils at some point in the year have taken part in assembly. </w:t>
                  </w: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Parents have attended 6 assemblies. </w:t>
                  </w: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The notice boards are full of information about matches/clubs/results </w:t>
                  </w: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and pupils are keen to get </w:t>
                  </w:r>
                </w:p>
              </w:tc>
              <w:tc>
                <w:tcPr>
                  <w:tcW w:w="2787" w:type="dxa"/>
                </w:tcPr>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The SLT has seen the benefits of the raised profile and is committed to funding these areas if the Primary PE and Sport Premium is discontinued. </w:t>
                  </w:r>
                </w:p>
              </w:tc>
            </w:tr>
          </w:tbl>
          <w:p w:rsidR="00195C96" w:rsidRPr="000833F5" w:rsidRDefault="00195C96" w:rsidP="00D11688">
            <w:pPr>
              <w:pStyle w:val="TableParagraph"/>
              <w:rPr>
                <w:rFonts w:ascii="Arial" w:hAnsi="Arial" w:cs="Arial"/>
              </w:rPr>
            </w:pPr>
          </w:p>
        </w:tc>
        <w:tc>
          <w:tcPr>
            <w:tcW w:w="3600" w:type="dxa"/>
          </w:tcPr>
          <w:p w:rsidR="00C2051F" w:rsidRPr="000833F5" w:rsidRDefault="000F3845" w:rsidP="00D11688">
            <w:pPr>
              <w:pStyle w:val="TableParagraph"/>
              <w:rPr>
                <w:rFonts w:ascii="Arial" w:hAnsi="Arial" w:cs="Arial"/>
              </w:rPr>
            </w:pPr>
            <w:r w:rsidRPr="000833F5">
              <w:rPr>
                <w:rFonts w:ascii="Arial" w:hAnsi="Arial" w:cs="Arial"/>
              </w:rPr>
              <w:t xml:space="preserve">Add playground markings to ensure that children can have active lunch and </w:t>
            </w:r>
            <w:proofErr w:type="spellStart"/>
            <w:r w:rsidRPr="000833F5">
              <w:rPr>
                <w:rFonts w:ascii="Arial" w:hAnsi="Arial" w:cs="Arial"/>
              </w:rPr>
              <w:t>breaktimes</w:t>
            </w:r>
            <w:proofErr w:type="spellEnd"/>
            <w:r w:rsidRPr="000833F5">
              <w:rPr>
                <w:rFonts w:ascii="Arial" w:hAnsi="Arial" w:cs="Arial"/>
              </w:rPr>
              <w:t>.</w:t>
            </w:r>
          </w:p>
          <w:p w:rsidR="000F3845" w:rsidRPr="000833F5" w:rsidRDefault="000F3845" w:rsidP="00D11688">
            <w:pPr>
              <w:pStyle w:val="TableParagraph"/>
              <w:rPr>
                <w:rFonts w:ascii="Arial" w:hAnsi="Arial" w:cs="Arial"/>
              </w:rPr>
            </w:pPr>
          </w:p>
          <w:p w:rsidR="00195C96" w:rsidRPr="000833F5" w:rsidRDefault="00195C96" w:rsidP="00D11688">
            <w:pPr>
              <w:pStyle w:val="TableParagraph"/>
              <w:rPr>
                <w:rFonts w:ascii="Arial" w:hAnsi="Arial" w:cs="Arial"/>
              </w:rPr>
            </w:pPr>
          </w:p>
          <w:p w:rsidR="000F3845" w:rsidRPr="000833F5" w:rsidRDefault="000F3845" w:rsidP="00D11688">
            <w:pPr>
              <w:pStyle w:val="TableParagraph"/>
              <w:rPr>
                <w:rFonts w:ascii="Arial" w:hAnsi="Arial" w:cs="Arial"/>
              </w:rPr>
            </w:pPr>
            <w:r w:rsidRPr="000833F5">
              <w:rPr>
                <w:rFonts w:ascii="Arial" w:hAnsi="Arial" w:cs="Arial"/>
              </w:rPr>
              <w:t>Source additional materials to enable the children to be active / engaged at lunchtimes.</w:t>
            </w:r>
          </w:p>
          <w:p w:rsidR="00195C96" w:rsidRPr="000833F5" w:rsidRDefault="00195C96" w:rsidP="00D11688">
            <w:pPr>
              <w:pStyle w:val="TableParagraph"/>
              <w:rPr>
                <w:rFonts w:ascii="Arial" w:hAnsi="Arial" w:cs="Arial"/>
              </w:rPr>
            </w:pPr>
          </w:p>
          <w:p w:rsidR="00195C96" w:rsidRPr="000833F5" w:rsidRDefault="00195C96" w:rsidP="00D11688">
            <w:pPr>
              <w:pStyle w:val="TableParagraph"/>
              <w:rPr>
                <w:rFonts w:ascii="Arial" w:hAnsi="Arial" w:cs="Arial"/>
              </w:rPr>
            </w:pPr>
          </w:p>
          <w:p w:rsidR="00195C96" w:rsidRPr="000833F5" w:rsidRDefault="00195C96" w:rsidP="00D11688">
            <w:pPr>
              <w:pStyle w:val="TableParagraph"/>
              <w:rPr>
                <w:rFonts w:ascii="Arial" w:hAnsi="Arial" w:cs="Arial"/>
              </w:rPr>
            </w:pPr>
          </w:p>
          <w:p w:rsidR="00195C96" w:rsidRPr="000833F5" w:rsidRDefault="00195C96" w:rsidP="00D11688">
            <w:pPr>
              <w:pStyle w:val="TableParagraph"/>
              <w:rPr>
                <w:rFonts w:ascii="Arial" w:hAnsi="Arial" w:cs="Arial"/>
              </w:rPr>
            </w:pP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Achievements celebrated in assembly (match results + notable achievements in lessons etc.). </w:t>
            </w:r>
          </w:p>
          <w:p w:rsidR="00195C96" w:rsidRPr="000833F5" w:rsidRDefault="00195C96" w:rsidP="00195C96">
            <w:pPr>
              <w:pStyle w:val="Default"/>
              <w:rPr>
                <w:rFonts w:ascii="Arial" w:hAnsi="Arial" w:cs="Arial"/>
                <w:sz w:val="22"/>
                <w:szCs w:val="22"/>
              </w:rPr>
            </w:pPr>
          </w:p>
          <w:p w:rsidR="00195C96" w:rsidRPr="000833F5" w:rsidRDefault="00195C96" w:rsidP="00195C96">
            <w:pPr>
              <w:pStyle w:val="Default"/>
              <w:rPr>
                <w:rFonts w:ascii="Arial" w:hAnsi="Arial" w:cs="Arial"/>
                <w:sz w:val="22"/>
                <w:szCs w:val="22"/>
              </w:rPr>
            </w:pPr>
          </w:p>
          <w:p w:rsidR="00195C96" w:rsidRPr="000833F5" w:rsidRDefault="00195C96" w:rsidP="00195C96">
            <w:pPr>
              <w:pStyle w:val="Default"/>
              <w:rPr>
                <w:rFonts w:ascii="Arial" w:hAnsi="Arial" w:cs="Arial"/>
                <w:sz w:val="22"/>
                <w:szCs w:val="22"/>
              </w:rPr>
            </w:pPr>
          </w:p>
          <w:p w:rsidR="00195C96" w:rsidRPr="000833F5" w:rsidRDefault="00195C96" w:rsidP="00195C96">
            <w:pPr>
              <w:pStyle w:val="Default"/>
              <w:rPr>
                <w:rFonts w:ascii="Arial" w:hAnsi="Arial" w:cs="Arial"/>
                <w:sz w:val="22"/>
                <w:szCs w:val="22"/>
              </w:rPr>
            </w:pP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Liaise with Helen at </w:t>
            </w:r>
            <w:proofErr w:type="spellStart"/>
            <w:r w:rsidRPr="000833F5">
              <w:rPr>
                <w:rFonts w:ascii="Arial" w:hAnsi="Arial" w:cs="Arial"/>
                <w:sz w:val="22"/>
                <w:szCs w:val="22"/>
              </w:rPr>
              <w:t>Sustrans</w:t>
            </w:r>
            <w:proofErr w:type="spellEnd"/>
            <w:r w:rsidRPr="000833F5">
              <w:rPr>
                <w:rFonts w:ascii="Arial" w:hAnsi="Arial" w:cs="Arial"/>
                <w:sz w:val="22"/>
                <w:szCs w:val="22"/>
              </w:rPr>
              <w:t>.</w:t>
            </w:r>
          </w:p>
          <w:p w:rsidR="00195C96" w:rsidRPr="000833F5" w:rsidRDefault="00195C96" w:rsidP="00195C96">
            <w:pPr>
              <w:pStyle w:val="TableParagraph"/>
              <w:rPr>
                <w:rFonts w:ascii="Arial" w:hAnsi="Arial" w:cs="Arial"/>
              </w:rPr>
            </w:pPr>
          </w:p>
          <w:p w:rsidR="00195C96" w:rsidRPr="000833F5" w:rsidRDefault="00195C96" w:rsidP="00195C96">
            <w:pPr>
              <w:pStyle w:val="TableParagraph"/>
              <w:rPr>
                <w:rFonts w:ascii="Arial" w:hAnsi="Arial" w:cs="Arial"/>
              </w:rPr>
            </w:pPr>
          </w:p>
          <w:p w:rsidR="00195C96" w:rsidRPr="000833F5" w:rsidRDefault="00195C96" w:rsidP="00195C96">
            <w:pPr>
              <w:pStyle w:val="TableParagraph"/>
              <w:rPr>
                <w:rFonts w:ascii="Arial" w:hAnsi="Arial" w:cs="Arial"/>
              </w:rPr>
            </w:pPr>
          </w:p>
          <w:p w:rsidR="00195C96" w:rsidRPr="000833F5" w:rsidRDefault="00195C96" w:rsidP="00195C96">
            <w:pPr>
              <w:pStyle w:val="TableParagraph"/>
              <w:rPr>
                <w:rFonts w:ascii="Arial" w:hAnsi="Arial" w:cs="Arial"/>
              </w:rPr>
            </w:pPr>
          </w:p>
          <w:p w:rsidR="00195C96" w:rsidRPr="000833F5" w:rsidRDefault="00195C96" w:rsidP="00195C96">
            <w:pPr>
              <w:pStyle w:val="TableParagraph"/>
              <w:rPr>
                <w:rFonts w:ascii="Arial" w:hAnsi="Arial" w:cs="Arial"/>
              </w:rPr>
            </w:pP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Ascertain which local personalities the pupils relate to and invite them into school. </w:t>
            </w:r>
          </w:p>
          <w:p w:rsidR="00195C96" w:rsidRPr="000833F5" w:rsidRDefault="00195C96" w:rsidP="00195C96">
            <w:pPr>
              <w:pStyle w:val="TableParagraph"/>
              <w:rPr>
                <w:rFonts w:ascii="Arial" w:hAnsi="Arial" w:cs="Arial"/>
              </w:rPr>
            </w:pPr>
          </w:p>
        </w:tc>
        <w:tc>
          <w:tcPr>
            <w:tcW w:w="1616" w:type="dxa"/>
          </w:tcPr>
          <w:p w:rsidR="00C2051F" w:rsidRPr="000833F5" w:rsidRDefault="000833F5" w:rsidP="00D11688">
            <w:pPr>
              <w:pStyle w:val="TableParagraph"/>
              <w:rPr>
                <w:rFonts w:ascii="Arial" w:hAnsi="Arial" w:cs="Arial"/>
              </w:rPr>
            </w:pPr>
            <w:r>
              <w:rPr>
                <w:rFonts w:ascii="Arial" w:hAnsi="Arial" w:cs="Arial"/>
              </w:rPr>
              <w:t>£5000</w:t>
            </w:r>
          </w:p>
        </w:tc>
        <w:tc>
          <w:tcPr>
            <w:tcW w:w="3307" w:type="dxa"/>
          </w:tcPr>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To date there have worked with Matt Jess who have spoken in assembly and he now runs regular clubs after school alongside the regular teacher. </w:t>
            </w:r>
          </w:p>
          <w:p w:rsidR="0041309E" w:rsidRPr="000833F5" w:rsidRDefault="0041309E" w:rsidP="00195C96">
            <w:pPr>
              <w:pStyle w:val="Default"/>
              <w:rPr>
                <w:rFonts w:ascii="Arial" w:hAnsi="Arial" w:cs="Arial"/>
                <w:sz w:val="22"/>
                <w:szCs w:val="22"/>
              </w:rPr>
            </w:pPr>
          </w:p>
          <w:p w:rsidR="0041309E" w:rsidRPr="000833F5" w:rsidRDefault="00195C96" w:rsidP="00195C96">
            <w:pPr>
              <w:pStyle w:val="Default"/>
              <w:rPr>
                <w:rFonts w:ascii="Arial" w:hAnsi="Arial" w:cs="Arial"/>
                <w:b/>
                <w:bCs/>
                <w:sz w:val="22"/>
                <w:szCs w:val="22"/>
              </w:rPr>
            </w:pPr>
            <w:r w:rsidRPr="000833F5">
              <w:rPr>
                <w:rFonts w:ascii="Arial" w:hAnsi="Arial" w:cs="Arial"/>
                <w:b/>
                <w:bCs/>
                <w:sz w:val="22"/>
                <w:szCs w:val="22"/>
              </w:rPr>
              <w:t xml:space="preserve">WIDER IMPACT AS A RESULT OF ABOVE </w:t>
            </w:r>
          </w:p>
          <w:p w:rsidR="0041309E" w:rsidRPr="000833F5" w:rsidRDefault="0041309E" w:rsidP="00195C96">
            <w:pPr>
              <w:pStyle w:val="Default"/>
              <w:rPr>
                <w:rFonts w:ascii="Arial" w:hAnsi="Arial" w:cs="Arial"/>
                <w:b/>
                <w:bCs/>
                <w:sz w:val="22"/>
                <w:szCs w:val="22"/>
              </w:rPr>
            </w:pPr>
          </w:p>
          <w:p w:rsidR="0041309E" w:rsidRPr="000833F5" w:rsidRDefault="0041309E" w:rsidP="00195C96">
            <w:pPr>
              <w:pStyle w:val="Default"/>
              <w:rPr>
                <w:rFonts w:ascii="Arial" w:hAnsi="Arial" w:cs="Arial"/>
                <w:b/>
                <w:bCs/>
                <w:sz w:val="22"/>
                <w:szCs w:val="22"/>
              </w:rPr>
            </w:pPr>
          </w:p>
          <w:p w:rsidR="0041309E" w:rsidRPr="000833F5" w:rsidRDefault="0041309E" w:rsidP="00195C96">
            <w:pPr>
              <w:pStyle w:val="Default"/>
              <w:rPr>
                <w:rFonts w:ascii="Arial" w:hAnsi="Arial" w:cs="Arial"/>
                <w:sz w:val="22"/>
                <w:szCs w:val="22"/>
              </w:rPr>
            </w:pP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Pupils are very proud to be involved in assembles/photos on </w:t>
            </w:r>
            <w:r w:rsidR="00697098" w:rsidRPr="000833F5">
              <w:rPr>
                <w:rFonts w:ascii="Arial" w:hAnsi="Arial" w:cs="Arial"/>
                <w:sz w:val="22"/>
                <w:szCs w:val="22"/>
              </w:rPr>
              <w:t>Ambition, Adventure Achievement wall</w:t>
            </w:r>
            <w:r w:rsidRPr="000833F5">
              <w:rPr>
                <w:rFonts w:ascii="Arial" w:hAnsi="Arial" w:cs="Arial"/>
                <w:sz w:val="22"/>
                <w:szCs w:val="22"/>
              </w:rPr>
              <w:t xml:space="preserve"> etc. which is impacting on confidence and self</w:t>
            </w:r>
            <w:r w:rsidR="00253112">
              <w:rPr>
                <w:rFonts w:ascii="Arial" w:hAnsi="Arial" w:cs="Arial"/>
                <w:sz w:val="22"/>
                <w:szCs w:val="22"/>
              </w:rPr>
              <w:t>-</w:t>
            </w:r>
            <w:bookmarkStart w:id="0" w:name="_GoBack"/>
            <w:bookmarkEnd w:id="0"/>
            <w:r w:rsidRPr="000833F5">
              <w:rPr>
                <w:rFonts w:ascii="Arial" w:hAnsi="Arial" w:cs="Arial"/>
                <w:sz w:val="22"/>
                <w:szCs w:val="22"/>
              </w:rPr>
              <w:t xml:space="preserve"> esteem. </w:t>
            </w: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See notes in Indicator 1 about attendance and attitudes to learning with better performance in SATs. </w:t>
            </w:r>
          </w:p>
          <w:p w:rsidR="00195C96" w:rsidRPr="000833F5" w:rsidRDefault="00253112" w:rsidP="00195C96">
            <w:pPr>
              <w:pStyle w:val="Default"/>
              <w:rPr>
                <w:rFonts w:ascii="Arial" w:hAnsi="Arial" w:cs="Arial"/>
                <w:sz w:val="22"/>
                <w:szCs w:val="22"/>
              </w:rPr>
            </w:pPr>
            <w:r>
              <w:rPr>
                <w:rFonts w:ascii="Arial" w:hAnsi="Arial" w:cs="Arial"/>
                <w:sz w:val="22"/>
                <w:szCs w:val="22"/>
              </w:rPr>
              <w:t> Increased self-</w:t>
            </w:r>
            <w:r w:rsidR="00195C96" w:rsidRPr="000833F5">
              <w:rPr>
                <w:rFonts w:ascii="Arial" w:hAnsi="Arial" w:cs="Arial"/>
                <w:sz w:val="22"/>
                <w:szCs w:val="22"/>
              </w:rPr>
              <w:t>esteem /confidence are having an impact on learning across the curriculum</w:t>
            </w:r>
          </w:p>
          <w:p w:rsidR="00C2051F" w:rsidRPr="000833F5" w:rsidRDefault="00C2051F" w:rsidP="00D11688">
            <w:pPr>
              <w:pStyle w:val="TableParagraph"/>
              <w:rPr>
                <w:rFonts w:ascii="Arial" w:hAnsi="Arial" w:cs="Arial"/>
              </w:rPr>
            </w:pPr>
          </w:p>
        </w:tc>
        <w:tc>
          <w:tcPr>
            <w:tcW w:w="3135" w:type="dxa"/>
          </w:tcPr>
          <w:p w:rsidR="00C2051F" w:rsidRPr="000833F5" w:rsidRDefault="00C2051F" w:rsidP="00D11688">
            <w:pPr>
              <w:pStyle w:val="TableParagraph"/>
              <w:rPr>
                <w:rFonts w:ascii="Arial" w:hAnsi="Arial" w:cs="Arial"/>
              </w:rPr>
            </w:pPr>
          </w:p>
        </w:tc>
      </w:tr>
    </w:tbl>
    <w:p w:rsidR="00C2051F" w:rsidRPr="000833F5" w:rsidRDefault="00C2051F" w:rsidP="00C2051F">
      <w:pPr>
        <w:rPr>
          <w:rFonts w:ascii="Arial" w:hAnsi="Arial" w:cs="Arial"/>
        </w:rPr>
        <w:sectPr w:rsidR="00C2051F" w:rsidRPr="000833F5">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0833F5" w:rsidTr="00D11688">
        <w:trPr>
          <w:trHeight w:val="380"/>
        </w:trPr>
        <w:tc>
          <w:tcPr>
            <w:tcW w:w="12302" w:type="dxa"/>
            <w:gridSpan w:val="4"/>
            <w:vMerge w:val="restart"/>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b/>
                <w:color w:val="0057A0"/>
              </w:rPr>
              <w:lastRenderedPageBreak/>
              <w:t xml:space="preserve">Key indicator 3: </w:t>
            </w:r>
            <w:r w:rsidRPr="000833F5">
              <w:rPr>
                <w:rFonts w:ascii="Arial" w:hAnsi="Arial" w:cs="Arial"/>
                <w:color w:val="0057A0"/>
              </w:rPr>
              <w:t>Increased confidence, knowledge and skills of all staff in teaching PE and sport</w:t>
            </w:r>
          </w:p>
        </w:tc>
        <w:tc>
          <w:tcPr>
            <w:tcW w:w="3076" w:type="dxa"/>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color w:val="231F20"/>
              </w:rPr>
              <w:t>Percentage of total allocation:</w:t>
            </w:r>
          </w:p>
        </w:tc>
      </w:tr>
      <w:tr w:rsidR="00C2051F" w:rsidRPr="000833F5" w:rsidTr="00D11688">
        <w:trPr>
          <w:trHeight w:val="280"/>
        </w:trPr>
        <w:tc>
          <w:tcPr>
            <w:tcW w:w="12302" w:type="dxa"/>
            <w:gridSpan w:val="4"/>
            <w:vMerge/>
            <w:tcBorders>
              <w:top w:val="nil"/>
            </w:tcBorders>
          </w:tcPr>
          <w:p w:rsidR="00C2051F" w:rsidRPr="000833F5" w:rsidRDefault="00C2051F" w:rsidP="00D11688">
            <w:pPr>
              <w:rPr>
                <w:rFonts w:ascii="Arial" w:hAnsi="Arial" w:cs="Arial"/>
              </w:rPr>
            </w:pPr>
          </w:p>
        </w:tc>
        <w:tc>
          <w:tcPr>
            <w:tcW w:w="3076" w:type="dxa"/>
          </w:tcPr>
          <w:p w:rsidR="00C2051F" w:rsidRPr="000833F5" w:rsidRDefault="000833F5" w:rsidP="00D11688">
            <w:pPr>
              <w:pStyle w:val="TableParagraph"/>
              <w:spacing w:line="257" w:lineRule="exact"/>
              <w:jc w:val="center"/>
              <w:rPr>
                <w:rFonts w:ascii="Arial" w:hAnsi="Arial" w:cs="Arial"/>
              </w:rPr>
            </w:pPr>
            <w:r>
              <w:rPr>
                <w:rFonts w:ascii="Arial" w:hAnsi="Arial" w:cs="Arial"/>
                <w:color w:val="231F20"/>
              </w:rPr>
              <w:t>16</w:t>
            </w:r>
            <w:r w:rsidR="00C2051F" w:rsidRPr="000833F5">
              <w:rPr>
                <w:rFonts w:ascii="Arial" w:hAnsi="Arial" w:cs="Arial"/>
                <w:color w:val="231F20"/>
              </w:rPr>
              <w:t>%</w:t>
            </w:r>
          </w:p>
        </w:tc>
      </w:tr>
      <w:tr w:rsidR="00C2051F" w:rsidRPr="000833F5" w:rsidTr="00D11688">
        <w:trPr>
          <w:trHeight w:val="580"/>
        </w:trPr>
        <w:tc>
          <w:tcPr>
            <w:tcW w:w="3758" w:type="dxa"/>
          </w:tcPr>
          <w:p w:rsidR="00C2051F" w:rsidRPr="000833F5" w:rsidRDefault="00C2051F" w:rsidP="00D11688">
            <w:pPr>
              <w:pStyle w:val="TableParagraph"/>
              <w:spacing w:line="255" w:lineRule="exact"/>
              <w:ind w:left="18"/>
              <w:rPr>
                <w:rFonts w:ascii="Arial" w:hAnsi="Arial" w:cs="Arial"/>
              </w:rPr>
            </w:pPr>
            <w:r w:rsidRPr="000833F5">
              <w:rPr>
                <w:rFonts w:ascii="Arial" w:hAnsi="Arial" w:cs="Arial"/>
                <w:color w:val="231F20"/>
              </w:rPr>
              <w:t>School focus with clarity on intended</w:t>
            </w:r>
          </w:p>
          <w:p w:rsidR="00C2051F" w:rsidRPr="000833F5" w:rsidRDefault="00C2051F" w:rsidP="00D11688">
            <w:pPr>
              <w:pStyle w:val="TableParagraph"/>
              <w:spacing w:line="290" w:lineRule="exact"/>
              <w:ind w:left="18"/>
              <w:rPr>
                <w:rFonts w:ascii="Arial" w:hAnsi="Arial" w:cs="Arial"/>
              </w:rPr>
            </w:pPr>
            <w:r w:rsidRPr="000833F5">
              <w:rPr>
                <w:rFonts w:ascii="Arial" w:hAnsi="Arial" w:cs="Arial"/>
                <w:b/>
                <w:color w:val="231F20"/>
              </w:rPr>
              <w:t>impact on pupils</w:t>
            </w:r>
            <w:r w:rsidRPr="000833F5">
              <w:rPr>
                <w:rFonts w:ascii="Arial" w:hAnsi="Arial" w:cs="Arial"/>
                <w:color w:val="231F20"/>
              </w:rPr>
              <w:t>:</w:t>
            </w:r>
          </w:p>
        </w:tc>
        <w:tc>
          <w:tcPr>
            <w:tcW w:w="3458" w:type="dxa"/>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color w:val="231F20"/>
              </w:rPr>
              <w:t>Actions to achieve:</w:t>
            </w:r>
          </w:p>
        </w:tc>
        <w:tc>
          <w:tcPr>
            <w:tcW w:w="1663" w:type="dxa"/>
          </w:tcPr>
          <w:p w:rsidR="00C2051F" w:rsidRPr="000833F5" w:rsidRDefault="00C2051F" w:rsidP="00D11688">
            <w:pPr>
              <w:pStyle w:val="TableParagraph"/>
              <w:spacing w:line="255" w:lineRule="exact"/>
              <w:ind w:left="18"/>
              <w:rPr>
                <w:rFonts w:ascii="Arial" w:hAnsi="Arial" w:cs="Arial"/>
              </w:rPr>
            </w:pPr>
            <w:r w:rsidRPr="000833F5">
              <w:rPr>
                <w:rFonts w:ascii="Arial" w:hAnsi="Arial" w:cs="Arial"/>
                <w:color w:val="231F20"/>
              </w:rPr>
              <w:t>Funding</w:t>
            </w:r>
          </w:p>
          <w:p w:rsidR="00C2051F" w:rsidRPr="000833F5" w:rsidRDefault="00C2051F" w:rsidP="00D11688">
            <w:pPr>
              <w:pStyle w:val="TableParagraph"/>
              <w:spacing w:line="290" w:lineRule="exact"/>
              <w:ind w:left="18"/>
              <w:rPr>
                <w:rFonts w:ascii="Arial" w:hAnsi="Arial" w:cs="Arial"/>
              </w:rPr>
            </w:pPr>
            <w:r w:rsidRPr="000833F5">
              <w:rPr>
                <w:rFonts w:ascii="Arial" w:hAnsi="Arial" w:cs="Arial"/>
                <w:color w:val="231F20"/>
              </w:rPr>
              <w:t>allocated:</w:t>
            </w:r>
          </w:p>
        </w:tc>
        <w:tc>
          <w:tcPr>
            <w:tcW w:w="3423" w:type="dxa"/>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color w:val="231F20"/>
              </w:rPr>
              <w:t>Evidence and impact:</w:t>
            </w:r>
          </w:p>
        </w:tc>
        <w:tc>
          <w:tcPr>
            <w:tcW w:w="3076" w:type="dxa"/>
          </w:tcPr>
          <w:p w:rsidR="00C2051F" w:rsidRPr="000833F5" w:rsidRDefault="00C2051F" w:rsidP="00D11688">
            <w:pPr>
              <w:pStyle w:val="TableParagraph"/>
              <w:spacing w:line="255" w:lineRule="exact"/>
              <w:ind w:left="18"/>
              <w:rPr>
                <w:rFonts w:ascii="Arial" w:hAnsi="Arial" w:cs="Arial"/>
              </w:rPr>
            </w:pPr>
            <w:r w:rsidRPr="000833F5">
              <w:rPr>
                <w:rFonts w:ascii="Arial" w:hAnsi="Arial" w:cs="Arial"/>
                <w:color w:val="231F20"/>
              </w:rPr>
              <w:t>Sustainability and suggested</w:t>
            </w:r>
          </w:p>
          <w:p w:rsidR="00C2051F" w:rsidRPr="000833F5" w:rsidRDefault="00C2051F" w:rsidP="00D11688">
            <w:pPr>
              <w:pStyle w:val="TableParagraph"/>
              <w:spacing w:line="290" w:lineRule="exact"/>
              <w:ind w:left="18"/>
              <w:rPr>
                <w:rFonts w:ascii="Arial" w:hAnsi="Arial" w:cs="Arial"/>
              </w:rPr>
            </w:pPr>
            <w:r w:rsidRPr="000833F5">
              <w:rPr>
                <w:rFonts w:ascii="Arial" w:hAnsi="Arial" w:cs="Arial"/>
                <w:color w:val="231F20"/>
              </w:rPr>
              <w:t>next steps:</w:t>
            </w:r>
          </w:p>
        </w:tc>
      </w:tr>
      <w:tr w:rsidR="00C2051F" w:rsidRPr="000833F5" w:rsidTr="00D11688">
        <w:trPr>
          <w:trHeight w:val="2040"/>
        </w:trPr>
        <w:tc>
          <w:tcPr>
            <w:tcW w:w="3758" w:type="dxa"/>
          </w:tcPr>
          <w:p w:rsidR="00C2051F" w:rsidRPr="000833F5" w:rsidRDefault="000F3845" w:rsidP="00D11688">
            <w:pPr>
              <w:pStyle w:val="TableParagraph"/>
              <w:rPr>
                <w:rFonts w:ascii="Arial" w:hAnsi="Arial" w:cs="Arial"/>
              </w:rPr>
            </w:pPr>
            <w:r w:rsidRPr="000833F5">
              <w:rPr>
                <w:rFonts w:ascii="Arial" w:hAnsi="Arial" w:cs="Arial"/>
              </w:rPr>
              <w:t>Membership of School Sports Partnership provides high quality INSET where necessary.</w:t>
            </w:r>
          </w:p>
        </w:tc>
        <w:tc>
          <w:tcPr>
            <w:tcW w:w="3458" w:type="dxa"/>
          </w:tcPr>
          <w:p w:rsidR="00C2051F" w:rsidRPr="000833F5" w:rsidRDefault="00C2051F" w:rsidP="00D11688">
            <w:pPr>
              <w:pStyle w:val="TableParagraph"/>
              <w:rPr>
                <w:rFonts w:ascii="Arial" w:hAnsi="Arial" w:cs="Arial"/>
              </w:rPr>
            </w:pPr>
          </w:p>
        </w:tc>
        <w:tc>
          <w:tcPr>
            <w:tcW w:w="1663" w:type="dxa"/>
          </w:tcPr>
          <w:p w:rsidR="00C2051F" w:rsidRPr="000833F5" w:rsidRDefault="000F3845" w:rsidP="00D11688">
            <w:pPr>
              <w:pStyle w:val="TableParagraph"/>
              <w:rPr>
                <w:rFonts w:ascii="Arial" w:hAnsi="Arial" w:cs="Arial"/>
              </w:rPr>
            </w:pPr>
            <w:r w:rsidRPr="000833F5">
              <w:rPr>
                <w:rFonts w:ascii="Arial" w:hAnsi="Arial" w:cs="Arial"/>
              </w:rPr>
              <w:t>£2500</w:t>
            </w:r>
          </w:p>
        </w:tc>
        <w:tc>
          <w:tcPr>
            <w:tcW w:w="3423" w:type="dxa"/>
          </w:tcPr>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Increased confidence and better subject leadership skills enabling the subject leader to lead professional learning for all staff. </w:t>
            </w:r>
          </w:p>
          <w:p w:rsidR="00195C96" w:rsidRPr="000833F5" w:rsidRDefault="00195C96" w:rsidP="00195C96">
            <w:pPr>
              <w:pStyle w:val="Default"/>
              <w:rPr>
                <w:rFonts w:ascii="Arial" w:hAnsi="Arial" w:cs="Arial"/>
                <w:sz w:val="22"/>
                <w:szCs w:val="22"/>
              </w:rPr>
            </w:pPr>
            <w:r w:rsidRPr="000833F5">
              <w:rPr>
                <w:rFonts w:ascii="Arial" w:hAnsi="Arial" w:cs="Arial"/>
                <w:b/>
                <w:bCs/>
                <w:sz w:val="22"/>
                <w:szCs w:val="22"/>
              </w:rPr>
              <w:t xml:space="preserve">WIDER IMPACT AS A RESULT OF ABOVE </w:t>
            </w: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Skills, knowledge and understanding of pupils are increased significantly - see note about end of key stage attainment targets </w:t>
            </w:r>
          </w:p>
          <w:p w:rsidR="00195C96" w:rsidRPr="000833F5" w:rsidRDefault="00195C96" w:rsidP="00195C96">
            <w:pPr>
              <w:pStyle w:val="Default"/>
              <w:rPr>
                <w:rFonts w:ascii="Arial" w:hAnsi="Arial" w:cs="Arial"/>
                <w:sz w:val="22"/>
                <w:szCs w:val="22"/>
              </w:rPr>
            </w:pPr>
            <w:r w:rsidRPr="000833F5">
              <w:rPr>
                <w:rFonts w:ascii="Arial" w:hAnsi="Arial" w:cs="Arial"/>
                <w:sz w:val="22"/>
                <w:szCs w:val="22"/>
              </w:rPr>
              <w:t> Pupils really enjoy PE and Sport, are very keen to take part and demonstrate a real desire to learn.</w:t>
            </w:r>
          </w:p>
          <w:p w:rsidR="00C2051F" w:rsidRPr="000833F5" w:rsidRDefault="00C2051F" w:rsidP="00D11688">
            <w:pPr>
              <w:pStyle w:val="TableParagraph"/>
              <w:rPr>
                <w:rFonts w:ascii="Arial" w:hAnsi="Arial" w:cs="Arial"/>
              </w:rPr>
            </w:pPr>
          </w:p>
        </w:tc>
        <w:tc>
          <w:tcPr>
            <w:tcW w:w="3076" w:type="dxa"/>
          </w:tcPr>
          <w:p w:rsidR="00C2051F" w:rsidRPr="000833F5" w:rsidRDefault="00C2051F" w:rsidP="00D11688">
            <w:pPr>
              <w:pStyle w:val="TableParagraph"/>
              <w:rPr>
                <w:rFonts w:ascii="Arial" w:hAnsi="Arial" w:cs="Arial"/>
              </w:rPr>
            </w:pPr>
          </w:p>
        </w:tc>
      </w:tr>
      <w:tr w:rsidR="00C2051F" w:rsidRPr="000833F5" w:rsidTr="00D11688">
        <w:trPr>
          <w:trHeight w:val="300"/>
        </w:trPr>
        <w:tc>
          <w:tcPr>
            <w:tcW w:w="12302" w:type="dxa"/>
            <w:gridSpan w:val="4"/>
            <w:vMerge w:val="restart"/>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b/>
                <w:color w:val="0057A0"/>
              </w:rPr>
              <w:t xml:space="preserve">Key indicator 4: </w:t>
            </w:r>
            <w:r w:rsidRPr="000833F5">
              <w:rPr>
                <w:rFonts w:ascii="Arial" w:hAnsi="Arial" w:cs="Arial"/>
                <w:color w:val="0057A0"/>
              </w:rPr>
              <w:t>Broader experience of a range of sports and activities offered to all pupils</w:t>
            </w:r>
          </w:p>
        </w:tc>
        <w:tc>
          <w:tcPr>
            <w:tcW w:w="3076" w:type="dxa"/>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color w:val="231F20"/>
              </w:rPr>
              <w:t>Percentage of total allocation:</w:t>
            </w:r>
          </w:p>
        </w:tc>
      </w:tr>
      <w:tr w:rsidR="00C2051F" w:rsidRPr="000833F5" w:rsidTr="00D11688">
        <w:trPr>
          <w:trHeight w:val="300"/>
        </w:trPr>
        <w:tc>
          <w:tcPr>
            <w:tcW w:w="12302" w:type="dxa"/>
            <w:gridSpan w:val="4"/>
            <w:vMerge/>
            <w:tcBorders>
              <w:top w:val="nil"/>
            </w:tcBorders>
          </w:tcPr>
          <w:p w:rsidR="00C2051F" w:rsidRPr="000833F5" w:rsidRDefault="00C2051F" w:rsidP="00D11688">
            <w:pPr>
              <w:rPr>
                <w:rFonts w:ascii="Arial" w:hAnsi="Arial" w:cs="Arial"/>
              </w:rPr>
            </w:pPr>
          </w:p>
        </w:tc>
        <w:tc>
          <w:tcPr>
            <w:tcW w:w="3076" w:type="dxa"/>
          </w:tcPr>
          <w:p w:rsidR="00C2051F" w:rsidRPr="000833F5" w:rsidRDefault="000833F5" w:rsidP="00D11688">
            <w:pPr>
              <w:pStyle w:val="TableParagraph"/>
              <w:spacing w:line="257" w:lineRule="exact"/>
              <w:jc w:val="center"/>
              <w:rPr>
                <w:rFonts w:ascii="Arial" w:hAnsi="Arial" w:cs="Arial"/>
              </w:rPr>
            </w:pPr>
            <w:r>
              <w:rPr>
                <w:rFonts w:ascii="Arial" w:hAnsi="Arial" w:cs="Arial"/>
                <w:color w:val="231F20"/>
              </w:rPr>
              <w:t>13</w:t>
            </w:r>
            <w:r w:rsidR="00C2051F" w:rsidRPr="000833F5">
              <w:rPr>
                <w:rFonts w:ascii="Arial" w:hAnsi="Arial" w:cs="Arial"/>
                <w:color w:val="231F20"/>
              </w:rPr>
              <w:t>%</w:t>
            </w:r>
          </w:p>
        </w:tc>
      </w:tr>
      <w:tr w:rsidR="00C2051F" w:rsidRPr="000833F5" w:rsidTr="00D11688">
        <w:trPr>
          <w:trHeight w:val="580"/>
        </w:trPr>
        <w:tc>
          <w:tcPr>
            <w:tcW w:w="3758" w:type="dxa"/>
          </w:tcPr>
          <w:p w:rsidR="00C2051F" w:rsidRPr="000833F5" w:rsidRDefault="00C2051F" w:rsidP="00D11688">
            <w:pPr>
              <w:pStyle w:val="TableParagraph"/>
              <w:spacing w:line="255" w:lineRule="exact"/>
              <w:ind w:left="18"/>
              <w:rPr>
                <w:rFonts w:ascii="Arial" w:hAnsi="Arial" w:cs="Arial"/>
              </w:rPr>
            </w:pPr>
            <w:r w:rsidRPr="000833F5">
              <w:rPr>
                <w:rFonts w:ascii="Arial" w:hAnsi="Arial" w:cs="Arial"/>
                <w:color w:val="231F20"/>
              </w:rPr>
              <w:t>School focus with clarity on intended</w:t>
            </w:r>
          </w:p>
          <w:p w:rsidR="00C2051F" w:rsidRPr="000833F5" w:rsidRDefault="00C2051F" w:rsidP="00D11688">
            <w:pPr>
              <w:pStyle w:val="TableParagraph"/>
              <w:spacing w:line="290" w:lineRule="exact"/>
              <w:ind w:left="18"/>
              <w:rPr>
                <w:rFonts w:ascii="Arial" w:hAnsi="Arial" w:cs="Arial"/>
                <w:b/>
              </w:rPr>
            </w:pPr>
            <w:r w:rsidRPr="000833F5">
              <w:rPr>
                <w:rFonts w:ascii="Arial" w:hAnsi="Arial" w:cs="Arial"/>
                <w:b/>
                <w:color w:val="231F20"/>
              </w:rPr>
              <w:t>impact on pupils:</w:t>
            </w:r>
          </w:p>
        </w:tc>
        <w:tc>
          <w:tcPr>
            <w:tcW w:w="3458" w:type="dxa"/>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color w:val="231F20"/>
              </w:rPr>
              <w:t>Actions to achieve:</w:t>
            </w:r>
          </w:p>
        </w:tc>
        <w:tc>
          <w:tcPr>
            <w:tcW w:w="1663" w:type="dxa"/>
          </w:tcPr>
          <w:p w:rsidR="00C2051F" w:rsidRPr="000833F5" w:rsidRDefault="00C2051F" w:rsidP="00D11688">
            <w:pPr>
              <w:pStyle w:val="TableParagraph"/>
              <w:spacing w:line="255" w:lineRule="exact"/>
              <w:ind w:left="18"/>
              <w:rPr>
                <w:rFonts w:ascii="Arial" w:hAnsi="Arial" w:cs="Arial"/>
              </w:rPr>
            </w:pPr>
            <w:r w:rsidRPr="000833F5">
              <w:rPr>
                <w:rFonts w:ascii="Arial" w:hAnsi="Arial" w:cs="Arial"/>
                <w:color w:val="231F20"/>
              </w:rPr>
              <w:t>Funding</w:t>
            </w:r>
          </w:p>
          <w:p w:rsidR="00C2051F" w:rsidRPr="000833F5" w:rsidRDefault="00C2051F" w:rsidP="00D11688">
            <w:pPr>
              <w:pStyle w:val="TableParagraph"/>
              <w:spacing w:line="290" w:lineRule="exact"/>
              <w:ind w:left="18"/>
              <w:rPr>
                <w:rFonts w:ascii="Arial" w:hAnsi="Arial" w:cs="Arial"/>
              </w:rPr>
            </w:pPr>
            <w:r w:rsidRPr="000833F5">
              <w:rPr>
                <w:rFonts w:ascii="Arial" w:hAnsi="Arial" w:cs="Arial"/>
                <w:color w:val="231F20"/>
              </w:rPr>
              <w:t>allocated:</w:t>
            </w:r>
          </w:p>
        </w:tc>
        <w:tc>
          <w:tcPr>
            <w:tcW w:w="3423" w:type="dxa"/>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color w:val="231F20"/>
              </w:rPr>
              <w:t>Evidence and impact:</w:t>
            </w:r>
          </w:p>
        </w:tc>
        <w:tc>
          <w:tcPr>
            <w:tcW w:w="3076" w:type="dxa"/>
          </w:tcPr>
          <w:p w:rsidR="00C2051F" w:rsidRPr="000833F5" w:rsidRDefault="00C2051F" w:rsidP="00D11688">
            <w:pPr>
              <w:pStyle w:val="TableParagraph"/>
              <w:spacing w:line="255" w:lineRule="exact"/>
              <w:ind w:left="18"/>
              <w:rPr>
                <w:rFonts w:ascii="Arial" w:hAnsi="Arial" w:cs="Arial"/>
              </w:rPr>
            </w:pPr>
            <w:r w:rsidRPr="000833F5">
              <w:rPr>
                <w:rFonts w:ascii="Arial" w:hAnsi="Arial" w:cs="Arial"/>
                <w:color w:val="231F20"/>
              </w:rPr>
              <w:t>Sustainability and suggested</w:t>
            </w:r>
          </w:p>
          <w:p w:rsidR="00C2051F" w:rsidRPr="000833F5" w:rsidRDefault="00C2051F" w:rsidP="00D11688">
            <w:pPr>
              <w:pStyle w:val="TableParagraph"/>
              <w:spacing w:line="290" w:lineRule="exact"/>
              <w:ind w:left="18"/>
              <w:rPr>
                <w:rFonts w:ascii="Arial" w:hAnsi="Arial" w:cs="Arial"/>
              </w:rPr>
            </w:pPr>
            <w:r w:rsidRPr="000833F5">
              <w:rPr>
                <w:rFonts w:ascii="Arial" w:hAnsi="Arial" w:cs="Arial"/>
                <w:color w:val="231F20"/>
              </w:rPr>
              <w:t>next steps:</w:t>
            </w:r>
          </w:p>
        </w:tc>
      </w:tr>
      <w:tr w:rsidR="00C2051F" w:rsidRPr="000833F5" w:rsidTr="000833F5">
        <w:trPr>
          <w:trHeight w:val="60"/>
        </w:trPr>
        <w:tc>
          <w:tcPr>
            <w:tcW w:w="3758" w:type="dxa"/>
          </w:tcPr>
          <w:p w:rsidR="00C2051F" w:rsidRPr="000833F5" w:rsidRDefault="00C2051F" w:rsidP="00D11688">
            <w:pPr>
              <w:pStyle w:val="TableParagraph"/>
              <w:spacing w:line="257" w:lineRule="exact"/>
              <w:ind w:left="18"/>
              <w:rPr>
                <w:rFonts w:ascii="Arial" w:hAnsi="Arial" w:cs="Arial"/>
                <w:color w:val="231F20"/>
              </w:rPr>
            </w:pPr>
            <w:r w:rsidRPr="000833F5">
              <w:rPr>
                <w:rFonts w:ascii="Arial" w:hAnsi="Arial" w:cs="Arial"/>
                <w:color w:val="231F20"/>
              </w:rPr>
              <w:t>Additional achievements:</w:t>
            </w:r>
          </w:p>
          <w:p w:rsidR="000F3845" w:rsidRPr="000833F5" w:rsidRDefault="000F3845" w:rsidP="00D11688">
            <w:pPr>
              <w:pStyle w:val="TableParagraph"/>
              <w:spacing w:line="257" w:lineRule="exact"/>
              <w:ind w:left="18"/>
              <w:rPr>
                <w:rFonts w:ascii="Arial" w:hAnsi="Arial" w:cs="Arial"/>
                <w:color w:val="231F20"/>
              </w:rPr>
            </w:pPr>
            <w:r w:rsidRPr="000833F5">
              <w:rPr>
                <w:rFonts w:ascii="Arial" w:hAnsi="Arial" w:cs="Arial"/>
                <w:color w:val="231F20"/>
              </w:rPr>
              <w:t>Range of sports maintained across the school with new sports and activities being investigated.</w:t>
            </w:r>
          </w:p>
          <w:p w:rsidR="000F3845" w:rsidRPr="000833F5" w:rsidRDefault="000F3845" w:rsidP="00D11688">
            <w:pPr>
              <w:pStyle w:val="TableParagraph"/>
              <w:spacing w:line="257" w:lineRule="exact"/>
              <w:ind w:left="18"/>
              <w:rPr>
                <w:rFonts w:ascii="Arial" w:hAnsi="Arial" w:cs="Arial"/>
                <w:color w:val="231F20"/>
              </w:rPr>
            </w:pPr>
          </w:p>
          <w:p w:rsidR="000F3845" w:rsidRPr="000833F5" w:rsidRDefault="000F3845" w:rsidP="00D11688">
            <w:pPr>
              <w:pStyle w:val="TableParagraph"/>
              <w:spacing w:line="257" w:lineRule="exact"/>
              <w:ind w:left="18"/>
              <w:rPr>
                <w:rFonts w:ascii="Arial" w:hAnsi="Arial" w:cs="Arial"/>
                <w:color w:val="231F20"/>
              </w:rPr>
            </w:pPr>
            <w:r w:rsidRPr="000833F5">
              <w:rPr>
                <w:rFonts w:ascii="Arial" w:hAnsi="Arial" w:cs="Arial"/>
                <w:color w:val="231F20"/>
              </w:rPr>
              <w:t>Maintain and develop the use of external dance providers to enrich the curriculum.</w:t>
            </w:r>
          </w:p>
          <w:p w:rsidR="000F3845" w:rsidRPr="000833F5" w:rsidRDefault="000F3845" w:rsidP="00D11688">
            <w:pPr>
              <w:pStyle w:val="TableParagraph"/>
              <w:spacing w:line="257" w:lineRule="exact"/>
              <w:ind w:left="18"/>
              <w:rPr>
                <w:rFonts w:ascii="Arial" w:hAnsi="Arial" w:cs="Arial"/>
                <w:color w:val="231F20"/>
              </w:rPr>
            </w:pPr>
          </w:p>
          <w:p w:rsidR="000F3845" w:rsidRPr="000833F5" w:rsidRDefault="000F3845" w:rsidP="00D11688">
            <w:pPr>
              <w:pStyle w:val="TableParagraph"/>
              <w:spacing w:line="257" w:lineRule="exact"/>
              <w:ind w:left="18"/>
              <w:rPr>
                <w:rFonts w:ascii="Arial" w:hAnsi="Arial" w:cs="Arial"/>
                <w:color w:val="231F20"/>
              </w:rPr>
            </w:pPr>
            <w:r w:rsidRPr="000833F5">
              <w:rPr>
                <w:rFonts w:ascii="Arial" w:hAnsi="Arial" w:cs="Arial"/>
                <w:color w:val="231F20"/>
              </w:rPr>
              <w:t>Continue to provide half termly PE enrichment sessions in addition to timetabled PE sessions.</w:t>
            </w:r>
          </w:p>
          <w:p w:rsidR="0041309E" w:rsidRPr="000833F5" w:rsidRDefault="0041309E" w:rsidP="00D11688">
            <w:pPr>
              <w:pStyle w:val="TableParagraph"/>
              <w:spacing w:line="257" w:lineRule="exact"/>
              <w:ind w:left="18"/>
              <w:rPr>
                <w:rFonts w:ascii="Arial" w:hAnsi="Arial" w:cs="Arial"/>
                <w:color w:val="231F20"/>
              </w:rPr>
            </w:pPr>
          </w:p>
          <w:p w:rsidR="0041309E" w:rsidRPr="000833F5" w:rsidRDefault="0041309E" w:rsidP="00D11688">
            <w:pPr>
              <w:pStyle w:val="TableParagraph"/>
              <w:spacing w:line="257" w:lineRule="exact"/>
              <w:ind w:left="18"/>
              <w:rPr>
                <w:rFonts w:ascii="Arial" w:hAnsi="Arial" w:cs="Arial"/>
                <w:color w:val="231F20"/>
              </w:rPr>
            </w:pPr>
          </w:p>
          <w:p w:rsidR="0041309E" w:rsidRPr="000833F5" w:rsidRDefault="0041309E" w:rsidP="000833F5">
            <w:pPr>
              <w:pStyle w:val="TableParagraph"/>
              <w:spacing w:line="257" w:lineRule="exact"/>
              <w:rPr>
                <w:rFonts w:ascii="Arial" w:hAnsi="Arial" w:cs="Arial"/>
              </w:rPr>
            </w:pPr>
          </w:p>
        </w:tc>
        <w:tc>
          <w:tcPr>
            <w:tcW w:w="3458" w:type="dxa"/>
          </w:tcPr>
          <w:p w:rsidR="00C2051F" w:rsidRPr="000833F5" w:rsidRDefault="000F3845" w:rsidP="00D11688">
            <w:pPr>
              <w:pStyle w:val="TableParagraph"/>
              <w:rPr>
                <w:rFonts w:ascii="Arial" w:hAnsi="Arial" w:cs="Arial"/>
              </w:rPr>
            </w:pPr>
            <w:r w:rsidRPr="000833F5">
              <w:rPr>
                <w:rFonts w:ascii="Arial" w:hAnsi="Arial" w:cs="Arial"/>
              </w:rPr>
              <w:t>DHT and PE coordinator to meet with Martial Arts providers to consider adding this to the curriculum.</w:t>
            </w:r>
          </w:p>
          <w:p w:rsidR="000F3845" w:rsidRPr="000833F5" w:rsidRDefault="000F3845" w:rsidP="00D11688">
            <w:pPr>
              <w:pStyle w:val="TableParagraph"/>
              <w:rPr>
                <w:rFonts w:ascii="Arial" w:hAnsi="Arial" w:cs="Arial"/>
              </w:rPr>
            </w:pPr>
          </w:p>
          <w:p w:rsidR="000F3845" w:rsidRPr="000833F5" w:rsidRDefault="000F3845" w:rsidP="00D11688">
            <w:pPr>
              <w:pStyle w:val="TableParagraph"/>
              <w:rPr>
                <w:rFonts w:ascii="Arial" w:hAnsi="Arial" w:cs="Arial"/>
              </w:rPr>
            </w:pPr>
            <w:r w:rsidRPr="000833F5">
              <w:rPr>
                <w:rFonts w:ascii="Arial" w:hAnsi="Arial" w:cs="Arial"/>
              </w:rPr>
              <w:t>Repeat street dance unit and consider alternatives.</w:t>
            </w:r>
          </w:p>
          <w:p w:rsidR="000F3845" w:rsidRPr="000833F5" w:rsidRDefault="000F3845" w:rsidP="00D11688">
            <w:pPr>
              <w:pStyle w:val="TableParagraph"/>
              <w:rPr>
                <w:rFonts w:ascii="Arial" w:hAnsi="Arial" w:cs="Arial"/>
              </w:rPr>
            </w:pPr>
          </w:p>
          <w:p w:rsidR="000F3845" w:rsidRPr="000833F5" w:rsidRDefault="000F3845" w:rsidP="00D11688">
            <w:pPr>
              <w:pStyle w:val="TableParagraph"/>
              <w:rPr>
                <w:rFonts w:ascii="Arial" w:hAnsi="Arial" w:cs="Arial"/>
              </w:rPr>
            </w:pPr>
            <w:r w:rsidRPr="000833F5">
              <w:rPr>
                <w:rFonts w:ascii="Arial" w:hAnsi="Arial" w:cs="Arial"/>
              </w:rPr>
              <w:t>Continue to broaden the variety of experiences offered.</w:t>
            </w:r>
          </w:p>
          <w:p w:rsidR="000F3845" w:rsidRPr="000833F5" w:rsidRDefault="000F3845" w:rsidP="00D11688">
            <w:pPr>
              <w:pStyle w:val="TableParagraph"/>
              <w:rPr>
                <w:rFonts w:ascii="Arial" w:hAnsi="Arial" w:cs="Arial"/>
              </w:rPr>
            </w:pPr>
          </w:p>
        </w:tc>
        <w:tc>
          <w:tcPr>
            <w:tcW w:w="1663" w:type="dxa"/>
          </w:tcPr>
          <w:p w:rsidR="00C2051F" w:rsidRPr="000833F5" w:rsidRDefault="00C2051F" w:rsidP="00D11688">
            <w:pPr>
              <w:pStyle w:val="TableParagraph"/>
              <w:rPr>
                <w:rFonts w:ascii="Arial" w:hAnsi="Arial" w:cs="Arial"/>
              </w:rPr>
            </w:pPr>
          </w:p>
          <w:p w:rsidR="000F3845" w:rsidRPr="000833F5" w:rsidRDefault="000F3845" w:rsidP="00D11688">
            <w:pPr>
              <w:pStyle w:val="TableParagraph"/>
              <w:rPr>
                <w:rFonts w:ascii="Arial" w:hAnsi="Arial" w:cs="Arial"/>
              </w:rPr>
            </w:pPr>
          </w:p>
          <w:p w:rsidR="000F3845" w:rsidRPr="000833F5" w:rsidRDefault="000F3845" w:rsidP="00D11688">
            <w:pPr>
              <w:pStyle w:val="TableParagraph"/>
              <w:rPr>
                <w:rFonts w:ascii="Arial" w:hAnsi="Arial" w:cs="Arial"/>
              </w:rPr>
            </w:pPr>
          </w:p>
          <w:p w:rsidR="000F3845" w:rsidRPr="000833F5" w:rsidRDefault="000F3845" w:rsidP="00D11688">
            <w:pPr>
              <w:pStyle w:val="TableParagraph"/>
              <w:rPr>
                <w:rFonts w:ascii="Arial" w:hAnsi="Arial" w:cs="Arial"/>
              </w:rPr>
            </w:pPr>
          </w:p>
          <w:p w:rsidR="000F3845" w:rsidRPr="000833F5" w:rsidRDefault="000F3845" w:rsidP="00D11688">
            <w:pPr>
              <w:pStyle w:val="TableParagraph"/>
              <w:rPr>
                <w:rFonts w:ascii="Arial" w:hAnsi="Arial" w:cs="Arial"/>
              </w:rPr>
            </w:pPr>
          </w:p>
          <w:p w:rsidR="000F3845" w:rsidRPr="000833F5" w:rsidRDefault="000833F5" w:rsidP="00D11688">
            <w:pPr>
              <w:pStyle w:val="TableParagraph"/>
              <w:rPr>
                <w:rFonts w:ascii="Arial" w:hAnsi="Arial" w:cs="Arial"/>
              </w:rPr>
            </w:pPr>
            <w:r>
              <w:rPr>
                <w:rFonts w:ascii="Arial" w:hAnsi="Arial" w:cs="Arial"/>
              </w:rPr>
              <w:t>£1000</w:t>
            </w:r>
          </w:p>
          <w:p w:rsidR="000F3845" w:rsidRPr="000833F5" w:rsidRDefault="000F3845" w:rsidP="00D11688">
            <w:pPr>
              <w:pStyle w:val="TableParagraph"/>
              <w:rPr>
                <w:rFonts w:ascii="Arial" w:hAnsi="Arial" w:cs="Arial"/>
              </w:rPr>
            </w:pPr>
          </w:p>
          <w:p w:rsidR="000F3845" w:rsidRPr="000833F5" w:rsidRDefault="000F3845" w:rsidP="00D11688">
            <w:pPr>
              <w:pStyle w:val="TableParagraph"/>
              <w:rPr>
                <w:rFonts w:ascii="Arial" w:hAnsi="Arial" w:cs="Arial"/>
              </w:rPr>
            </w:pPr>
          </w:p>
          <w:p w:rsidR="000F3845" w:rsidRPr="000833F5" w:rsidRDefault="000F3845" w:rsidP="00D11688">
            <w:pPr>
              <w:pStyle w:val="TableParagraph"/>
              <w:rPr>
                <w:rFonts w:ascii="Arial" w:hAnsi="Arial" w:cs="Arial"/>
              </w:rPr>
            </w:pPr>
            <w:r w:rsidRPr="000833F5">
              <w:rPr>
                <w:rFonts w:ascii="Arial" w:hAnsi="Arial" w:cs="Arial"/>
              </w:rPr>
              <w:t>£1000</w:t>
            </w:r>
          </w:p>
        </w:tc>
        <w:tc>
          <w:tcPr>
            <w:tcW w:w="3423" w:type="dxa"/>
          </w:tcPr>
          <w:p w:rsidR="00C2051F" w:rsidRPr="000833F5" w:rsidRDefault="00C2051F" w:rsidP="00D11688">
            <w:pPr>
              <w:pStyle w:val="TableParagraph"/>
              <w:rPr>
                <w:rFonts w:ascii="Arial" w:hAnsi="Arial" w:cs="Arial"/>
              </w:rPr>
            </w:pPr>
          </w:p>
        </w:tc>
        <w:tc>
          <w:tcPr>
            <w:tcW w:w="3076" w:type="dxa"/>
          </w:tcPr>
          <w:p w:rsidR="00195C96" w:rsidRPr="000833F5" w:rsidRDefault="00195C96" w:rsidP="00195C96">
            <w:pPr>
              <w:pStyle w:val="Default"/>
              <w:rPr>
                <w:rFonts w:ascii="Arial" w:hAnsi="Arial" w:cs="Arial"/>
                <w:sz w:val="22"/>
                <w:szCs w:val="22"/>
              </w:rPr>
            </w:pPr>
            <w:r w:rsidRPr="000833F5">
              <w:rPr>
                <w:rFonts w:ascii="Arial" w:hAnsi="Arial" w:cs="Arial"/>
                <w:sz w:val="22"/>
                <w:szCs w:val="22"/>
              </w:rPr>
              <w:t xml:space="preserve">- The school is no longer dependent on 'experts' coming in to teach PE and Sport as staffs are more confident and keen. </w:t>
            </w:r>
          </w:p>
          <w:p w:rsidR="00C2051F" w:rsidRPr="000833F5" w:rsidRDefault="00C2051F" w:rsidP="00D11688">
            <w:pPr>
              <w:pStyle w:val="TableParagraph"/>
              <w:rPr>
                <w:rFonts w:ascii="Arial" w:hAnsi="Arial" w:cs="Arial"/>
              </w:rPr>
            </w:pPr>
          </w:p>
        </w:tc>
      </w:tr>
      <w:tr w:rsidR="00C2051F" w:rsidRPr="000833F5" w:rsidTr="00D11688">
        <w:trPr>
          <w:trHeight w:val="340"/>
        </w:trPr>
        <w:tc>
          <w:tcPr>
            <w:tcW w:w="12302" w:type="dxa"/>
            <w:gridSpan w:val="4"/>
            <w:vMerge w:val="restart"/>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b/>
                <w:color w:val="0057A0"/>
              </w:rPr>
              <w:lastRenderedPageBreak/>
              <w:t xml:space="preserve">Key indicator 5: </w:t>
            </w:r>
            <w:r w:rsidRPr="000833F5">
              <w:rPr>
                <w:rFonts w:ascii="Arial" w:hAnsi="Arial" w:cs="Arial"/>
                <w:color w:val="0057A0"/>
              </w:rPr>
              <w:t>Increased participation in competitive sport</w:t>
            </w:r>
          </w:p>
        </w:tc>
        <w:tc>
          <w:tcPr>
            <w:tcW w:w="3076" w:type="dxa"/>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color w:val="231F20"/>
              </w:rPr>
              <w:t>Percentage of total allocation:</w:t>
            </w:r>
          </w:p>
        </w:tc>
      </w:tr>
      <w:tr w:rsidR="00C2051F" w:rsidRPr="000833F5" w:rsidTr="00D11688">
        <w:trPr>
          <w:trHeight w:val="280"/>
        </w:trPr>
        <w:tc>
          <w:tcPr>
            <w:tcW w:w="12302" w:type="dxa"/>
            <w:gridSpan w:val="4"/>
            <w:vMerge/>
            <w:tcBorders>
              <w:top w:val="nil"/>
            </w:tcBorders>
          </w:tcPr>
          <w:p w:rsidR="00C2051F" w:rsidRPr="000833F5" w:rsidRDefault="00C2051F" w:rsidP="00D11688">
            <w:pPr>
              <w:rPr>
                <w:rFonts w:ascii="Arial" w:hAnsi="Arial" w:cs="Arial"/>
              </w:rPr>
            </w:pPr>
          </w:p>
        </w:tc>
        <w:tc>
          <w:tcPr>
            <w:tcW w:w="3076" w:type="dxa"/>
          </w:tcPr>
          <w:p w:rsidR="00C2051F" w:rsidRPr="000833F5" w:rsidRDefault="00C2051F" w:rsidP="00D11688">
            <w:pPr>
              <w:pStyle w:val="TableParagraph"/>
              <w:spacing w:line="257" w:lineRule="exact"/>
              <w:jc w:val="center"/>
              <w:rPr>
                <w:rFonts w:ascii="Arial" w:hAnsi="Arial" w:cs="Arial"/>
              </w:rPr>
            </w:pPr>
            <w:r w:rsidRPr="000833F5">
              <w:rPr>
                <w:rFonts w:ascii="Arial" w:hAnsi="Arial" w:cs="Arial"/>
                <w:color w:val="231F20"/>
              </w:rPr>
              <w:t>%</w:t>
            </w:r>
          </w:p>
        </w:tc>
      </w:tr>
      <w:tr w:rsidR="00C2051F" w:rsidRPr="000833F5" w:rsidTr="00D11688">
        <w:trPr>
          <w:trHeight w:val="600"/>
        </w:trPr>
        <w:tc>
          <w:tcPr>
            <w:tcW w:w="3758" w:type="dxa"/>
          </w:tcPr>
          <w:p w:rsidR="00C2051F" w:rsidRPr="000833F5" w:rsidRDefault="00C2051F" w:rsidP="00D11688">
            <w:pPr>
              <w:pStyle w:val="TableParagraph"/>
              <w:spacing w:line="255" w:lineRule="exact"/>
              <w:ind w:left="18"/>
              <w:rPr>
                <w:rFonts w:ascii="Arial" w:hAnsi="Arial" w:cs="Arial"/>
              </w:rPr>
            </w:pPr>
            <w:r w:rsidRPr="000833F5">
              <w:rPr>
                <w:rFonts w:ascii="Arial" w:hAnsi="Arial" w:cs="Arial"/>
                <w:color w:val="231F20"/>
              </w:rPr>
              <w:t>School focus with clarity on intended</w:t>
            </w:r>
          </w:p>
          <w:p w:rsidR="00C2051F" w:rsidRPr="000833F5" w:rsidRDefault="00C2051F" w:rsidP="00D11688">
            <w:pPr>
              <w:pStyle w:val="TableParagraph"/>
              <w:spacing w:line="290" w:lineRule="exact"/>
              <w:ind w:left="18"/>
              <w:rPr>
                <w:rFonts w:ascii="Arial" w:hAnsi="Arial" w:cs="Arial"/>
              </w:rPr>
            </w:pPr>
            <w:r w:rsidRPr="000833F5">
              <w:rPr>
                <w:rFonts w:ascii="Arial" w:hAnsi="Arial" w:cs="Arial"/>
                <w:b/>
                <w:color w:val="231F20"/>
              </w:rPr>
              <w:t>impact on pupils</w:t>
            </w:r>
            <w:r w:rsidRPr="000833F5">
              <w:rPr>
                <w:rFonts w:ascii="Arial" w:hAnsi="Arial" w:cs="Arial"/>
                <w:color w:val="231F20"/>
              </w:rPr>
              <w:t>:</w:t>
            </w:r>
          </w:p>
        </w:tc>
        <w:tc>
          <w:tcPr>
            <w:tcW w:w="3458" w:type="dxa"/>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color w:val="231F20"/>
              </w:rPr>
              <w:t>Actions to achieve:</w:t>
            </w:r>
          </w:p>
        </w:tc>
        <w:tc>
          <w:tcPr>
            <w:tcW w:w="1663" w:type="dxa"/>
          </w:tcPr>
          <w:p w:rsidR="00C2051F" w:rsidRPr="000833F5" w:rsidRDefault="00C2051F" w:rsidP="00D11688">
            <w:pPr>
              <w:pStyle w:val="TableParagraph"/>
              <w:spacing w:line="255" w:lineRule="exact"/>
              <w:ind w:left="18"/>
              <w:rPr>
                <w:rFonts w:ascii="Arial" w:hAnsi="Arial" w:cs="Arial"/>
              </w:rPr>
            </w:pPr>
            <w:r w:rsidRPr="000833F5">
              <w:rPr>
                <w:rFonts w:ascii="Arial" w:hAnsi="Arial" w:cs="Arial"/>
                <w:color w:val="231F20"/>
              </w:rPr>
              <w:t>Funding</w:t>
            </w:r>
          </w:p>
          <w:p w:rsidR="00C2051F" w:rsidRPr="000833F5" w:rsidRDefault="00C2051F" w:rsidP="00D11688">
            <w:pPr>
              <w:pStyle w:val="TableParagraph"/>
              <w:spacing w:line="290" w:lineRule="exact"/>
              <w:ind w:left="18"/>
              <w:rPr>
                <w:rFonts w:ascii="Arial" w:hAnsi="Arial" w:cs="Arial"/>
              </w:rPr>
            </w:pPr>
            <w:r w:rsidRPr="000833F5">
              <w:rPr>
                <w:rFonts w:ascii="Arial" w:hAnsi="Arial" w:cs="Arial"/>
                <w:color w:val="231F20"/>
              </w:rPr>
              <w:t>allocated:</w:t>
            </w:r>
          </w:p>
        </w:tc>
        <w:tc>
          <w:tcPr>
            <w:tcW w:w="3423" w:type="dxa"/>
          </w:tcPr>
          <w:p w:rsidR="00C2051F" w:rsidRPr="000833F5" w:rsidRDefault="00C2051F" w:rsidP="00D11688">
            <w:pPr>
              <w:pStyle w:val="TableParagraph"/>
              <w:spacing w:line="257" w:lineRule="exact"/>
              <w:ind w:left="18"/>
              <w:rPr>
                <w:rFonts w:ascii="Arial" w:hAnsi="Arial" w:cs="Arial"/>
              </w:rPr>
            </w:pPr>
            <w:r w:rsidRPr="000833F5">
              <w:rPr>
                <w:rFonts w:ascii="Arial" w:hAnsi="Arial" w:cs="Arial"/>
                <w:color w:val="231F20"/>
              </w:rPr>
              <w:t>Evidence and impact:</w:t>
            </w:r>
          </w:p>
        </w:tc>
        <w:tc>
          <w:tcPr>
            <w:tcW w:w="3076" w:type="dxa"/>
          </w:tcPr>
          <w:p w:rsidR="00C2051F" w:rsidRPr="000833F5" w:rsidRDefault="00C2051F" w:rsidP="00D11688">
            <w:pPr>
              <w:pStyle w:val="TableParagraph"/>
              <w:spacing w:line="255" w:lineRule="exact"/>
              <w:ind w:left="18"/>
              <w:rPr>
                <w:rFonts w:ascii="Arial" w:hAnsi="Arial" w:cs="Arial"/>
              </w:rPr>
            </w:pPr>
            <w:r w:rsidRPr="000833F5">
              <w:rPr>
                <w:rFonts w:ascii="Arial" w:hAnsi="Arial" w:cs="Arial"/>
                <w:color w:val="231F20"/>
              </w:rPr>
              <w:t>Sustainability and suggested</w:t>
            </w:r>
          </w:p>
          <w:p w:rsidR="00C2051F" w:rsidRPr="000833F5" w:rsidRDefault="00C2051F" w:rsidP="00D11688">
            <w:pPr>
              <w:pStyle w:val="TableParagraph"/>
              <w:spacing w:line="290" w:lineRule="exact"/>
              <w:ind w:left="18"/>
              <w:rPr>
                <w:rFonts w:ascii="Arial" w:hAnsi="Arial" w:cs="Arial"/>
              </w:rPr>
            </w:pPr>
            <w:r w:rsidRPr="000833F5">
              <w:rPr>
                <w:rFonts w:ascii="Arial" w:hAnsi="Arial" w:cs="Arial"/>
                <w:color w:val="231F20"/>
              </w:rPr>
              <w:t>next steps:</w:t>
            </w:r>
          </w:p>
        </w:tc>
      </w:tr>
      <w:tr w:rsidR="00C2051F" w:rsidRPr="000833F5" w:rsidTr="00D11688">
        <w:trPr>
          <w:trHeight w:val="2120"/>
        </w:trPr>
        <w:tc>
          <w:tcPr>
            <w:tcW w:w="3758" w:type="dxa"/>
          </w:tcPr>
          <w:p w:rsidR="00C2051F" w:rsidRPr="000833F5" w:rsidRDefault="000F3845" w:rsidP="00D11688">
            <w:pPr>
              <w:pStyle w:val="TableParagraph"/>
              <w:rPr>
                <w:rFonts w:ascii="Arial" w:hAnsi="Arial" w:cs="Arial"/>
              </w:rPr>
            </w:pPr>
            <w:r w:rsidRPr="000833F5">
              <w:rPr>
                <w:rFonts w:ascii="Arial" w:hAnsi="Arial" w:cs="Arial"/>
              </w:rPr>
              <w:t>To be targeted next academic year.</w:t>
            </w:r>
          </w:p>
        </w:tc>
        <w:tc>
          <w:tcPr>
            <w:tcW w:w="3458" w:type="dxa"/>
          </w:tcPr>
          <w:p w:rsidR="00C2051F" w:rsidRPr="000833F5" w:rsidRDefault="000F3845" w:rsidP="00D11688">
            <w:pPr>
              <w:pStyle w:val="TableParagraph"/>
              <w:rPr>
                <w:rFonts w:ascii="Arial" w:hAnsi="Arial" w:cs="Arial"/>
              </w:rPr>
            </w:pPr>
            <w:r w:rsidRPr="000833F5">
              <w:rPr>
                <w:rFonts w:ascii="Arial" w:hAnsi="Arial" w:cs="Arial"/>
              </w:rPr>
              <w:t>Foster contacts / relationships with other local schools to arrange regular opportunities for inter school competition in curriculum time: each class to compete at least once each year against another school.</w:t>
            </w:r>
          </w:p>
        </w:tc>
        <w:tc>
          <w:tcPr>
            <w:tcW w:w="1663" w:type="dxa"/>
          </w:tcPr>
          <w:p w:rsidR="00C2051F" w:rsidRPr="000833F5" w:rsidRDefault="000F3845" w:rsidP="00D11688">
            <w:pPr>
              <w:pStyle w:val="TableParagraph"/>
              <w:rPr>
                <w:rFonts w:ascii="Arial" w:hAnsi="Arial" w:cs="Arial"/>
              </w:rPr>
            </w:pPr>
            <w:r w:rsidRPr="000833F5">
              <w:rPr>
                <w:rFonts w:ascii="Arial" w:hAnsi="Arial" w:cs="Arial"/>
              </w:rPr>
              <w:t>£tbc</w:t>
            </w:r>
          </w:p>
        </w:tc>
        <w:tc>
          <w:tcPr>
            <w:tcW w:w="3423" w:type="dxa"/>
          </w:tcPr>
          <w:p w:rsidR="00C2051F" w:rsidRPr="000833F5" w:rsidRDefault="00C2051F" w:rsidP="00D11688">
            <w:pPr>
              <w:pStyle w:val="TableParagraph"/>
              <w:rPr>
                <w:rFonts w:ascii="Arial" w:hAnsi="Arial" w:cs="Arial"/>
              </w:rPr>
            </w:pPr>
          </w:p>
        </w:tc>
        <w:tc>
          <w:tcPr>
            <w:tcW w:w="3076" w:type="dxa"/>
          </w:tcPr>
          <w:p w:rsidR="00C2051F" w:rsidRPr="000833F5" w:rsidRDefault="00C2051F" w:rsidP="00D11688">
            <w:pPr>
              <w:pStyle w:val="TableParagraph"/>
              <w:rPr>
                <w:rFonts w:ascii="Arial" w:hAnsi="Arial" w:cs="Arial"/>
              </w:rPr>
            </w:pPr>
          </w:p>
        </w:tc>
      </w:tr>
    </w:tbl>
    <w:p w:rsidR="00C66DF9" w:rsidRPr="000833F5" w:rsidRDefault="00C66DF9">
      <w:pPr>
        <w:rPr>
          <w:rFonts w:ascii="Arial" w:hAnsi="Arial" w:cs="Arial"/>
        </w:rPr>
      </w:pPr>
    </w:p>
    <w:sectPr w:rsidR="00C66DF9" w:rsidRPr="000833F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61" w:rsidRDefault="00AC5761">
      <w:r>
        <w:separator/>
      </w:r>
    </w:p>
  </w:endnote>
  <w:endnote w:type="continuationSeparator" w:id="0">
    <w:p w:rsidR="00AC5761" w:rsidRDefault="00AC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98" w:rsidRDefault="009B699D" w:rsidP="003E7E98">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C902DC">
                          <w:pPr>
                            <w:pStyle w:val="BodyText"/>
                            <w:spacing w:line="264" w:lineRule="exact"/>
                          </w:pP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C902DC">
                    <w:pPr>
                      <w:pStyle w:val="BodyText"/>
                      <w:spacing w:line="264" w:lineRule="exact"/>
                    </w:pPr>
                    <w:r>
                      <w:rPr>
                        <w:color w:val="231F20"/>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C2051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61" w:rsidRDefault="00AC5761">
      <w:r>
        <w:separator/>
      </w:r>
    </w:p>
  </w:footnote>
  <w:footnote w:type="continuationSeparator" w:id="0">
    <w:p w:rsidR="00AC5761" w:rsidRDefault="00AC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100B"/>
    <w:multiLevelType w:val="multilevel"/>
    <w:tmpl w:val="714E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7393E"/>
    <w:multiLevelType w:val="hybridMultilevel"/>
    <w:tmpl w:val="59D8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0833F5"/>
    <w:rsid w:val="000F3845"/>
    <w:rsid w:val="00195C96"/>
    <w:rsid w:val="001F4450"/>
    <w:rsid w:val="001F4717"/>
    <w:rsid w:val="002006C4"/>
    <w:rsid w:val="00213832"/>
    <w:rsid w:val="00253112"/>
    <w:rsid w:val="003074D1"/>
    <w:rsid w:val="003E7E98"/>
    <w:rsid w:val="0041309E"/>
    <w:rsid w:val="00434D0D"/>
    <w:rsid w:val="005252DD"/>
    <w:rsid w:val="00552C56"/>
    <w:rsid w:val="0056278D"/>
    <w:rsid w:val="00610161"/>
    <w:rsid w:val="00634C1B"/>
    <w:rsid w:val="00697098"/>
    <w:rsid w:val="00750D9E"/>
    <w:rsid w:val="009B699D"/>
    <w:rsid w:val="00A32B25"/>
    <w:rsid w:val="00AC5761"/>
    <w:rsid w:val="00C2051F"/>
    <w:rsid w:val="00C66DF9"/>
    <w:rsid w:val="00C7240A"/>
    <w:rsid w:val="00C902DC"/>
    <w:rsid w:val="00DA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195C96"/>
    <w:pPr>
      <w:widowControl/>
      <w:adjustRightInd w:val="0"/>
    </w:pPr>
    <w:rPr>
      <w:rFonts w:ascii="Calibri" w:hAnsi="Calibri" w:cs="Calibri"/>
      <w:color w:val="000000"/>
      <w:sz w:val="24"/>
      <w:szCs w:val="24"/>
      <w:lang w:val="en-GB"/>
    </w:rPr>
  </w:style>
  <w:style w:type="paragraph" w:styleId="NormalWeb">
    <w:name w:val="Normal (Web)"/>
    <w:basedOn w:val="Normal"/>
    <w:uiPriority w:val="99"/>
    <w:semiHidden/>
    <w:unhideWhenUsed/>
    <w:rsid w:val="00C902DC"/>
    <w:pPr>
      <w:widowControl/>
      <w:autoSpaceDE/>
      <w:autoSpaceDN/>
      <w:spacing w:before="100" w:beforeAutospacing="1" w:after="100" w:afterAutospacing="1" w:line="270" w:lineRule="atLeast"/>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getting-more-people-playing-sport/supporting-pages/the-school-games" TargetMode="External"/><Relationship Id="rId3" Type="http://schemas.openxmlformats.org/officeDocument/2006/relationships/settings" Target="settings.xml"/><Relationship Id="rId7" Type="http://schemas.openxmlformats.org/officeDocument/2006/relationships/hyperlink" Target="http://www.nhs.uk/change4life/Pages/change-for-lif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Mark Wilkinson</cp:lastModifiedBy>
  <cp:revision>2</cp:revision>
  <dcterms:created xsi:type="dcterms:W3CDTF">2018-04-20T07:05:00Z</dcterms:created>
  <dcterms:modified xsi:type="dcterms:W3CDTF">2018-04-20T07:05:00Z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